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5E11" w:rsidRPr="00705E11" w:rsidRDefault="00705E11" w:rsidP="00705E11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bookmarkStart w:id="0" w:name="_GoBack"/>
      <w:bookmarkEnd w:id="0"/>
      <w:r>
        <w:rPr>
          <w:rFonts w:ascii="Times New Roman" w:eastAsia="Calibri" w:hAnsi="Times New Roman" w:cs="Times New Roman"/>
          <w:b/>
          <w:sz w:val="26"/>
          <w:szCs w:val="26"/>
        </w:rPr>
        <w:t>У</w:t>
      </w:r>
      <w:r w:rsidRPr="00705E11">
        <w:rPr>
          <w:rFonts w:ascii="Times New Roman" w:eastAsia="Calibri" w:hAnsi="Times New Roman" w:cs="Times New Roman"/>
          <w:b/>
          <w:sz w:val="26"/>
          <w:szCs w:val="26"/>
        </w:rPr>
        <w:t>ведомлени</w:t>
      </w:r>
      <w:r>
        <w:rPr>
          <w:rFonts w:ascii="Times New Roman" w:eastAsia="Calibri" w:hAnsi="Times New Roman" w:cs="Times New Roman"/>
          <w:b/>
          <w:sz w:val="26"/>
          <w:szCs w:val="26"/>
        </w:rPr>
        <w:t>я</w:t>
      </w:r>
      <w:r w:rsidRPr="00705E11">
        <w:rPr>
          <w:rFonts w:ascii="Times New Roman" w:eastAsia="Calibri" w:hAnsi="Times New Roman" w:cs="Times New Roman"/>
          <w:b/>
          <w:sz w:val="26"/>
          <w:szCs w:val="26"/>
        </w:rPr>
        <w:t xml:space="preserve"> об отсутствии фактов совершения в период с 1 января по 31 декабря 2019 года </w:t>
      </w:r>
    </w:p>
    <w:p w:rsidR="00705E11" w:rsidRDefault="00705E11" w:rsidP="00705E11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705E11">
        <w:rPr>
          <w:rFonts w:ascii="Times New Roman" w:eastAsia="Calibri" w:hAnsi="Times New Roman" w:cs="Times New Roman"/>
          <w:b/>
          <w:sz w:val="26"/>
          <w:szCs w:val="26"/>
        </w:rPr>
        <w:t xml:space="preserve">сделокпо приобретению земельного участка, другого объекта недвижимости, транспортного средства, ценных бумаг, </w:t>
      </w:r>
    </w:p>
    <w:p w:rsidR="00705E11" w:rsidRPr="00260AA6" w:rsidRDefault="00705E11" w:rsidP="00705E11">
      <w:pPr>
        <w:spacing w:after="0" w:line="259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705E11">
        <w:rPr>
          <w:rFonts w:ascii="Times New Roman" w:eastAsia="Calibri" w:hAnsi="Times New Roman" w:cs="Times New Roman"/>
          <w:b/>
          <w:sz w:val="26"/>
          <w:szCs w:val="26"/>
        </w:rPr>
        <w:t>акций (долей участия, паев в уставных (складочных) капиталах</w:t>
      </w:r>
      <w:r w:rsidRPr="00260AA6">
        <w:rPr>
          <w:rFonts w:ascii="Times New Roman" w:eastAsia="Calibri" w:hAnsi="Times New Roman" w:cs="Times New Roman"/>
          <w:b/>
          <w:sz w:val="26"/>
          <w:szCs w:val="26"/>
        </w:rPr>
        <w:t xml:space="preserve"> организаций)</w:t>
      </w:r>
      <w:r>
        <w:rPr>
          <w:rFonts w:ascii="Times New Roman" w:eastAsia="Calibri" w:hAnsi="Times New Roman" w:cs="Times New Roman"/>
          <w:b/>
          <w:sz w:val="26"/>
          <w:szCs w:val="26"/>
        </w:rPr>
        <w:t>,</w:t>
      </w:r>
    </w:p>
    <w:p w:rsidR="00853CD9" w:rsidRPr="00260AA6" w:rsidRDefault="00705E11" w:rsidP="00F160B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представлены</w:t>
      </w:r>
      <w:r w:rsidR="00F160BC" w:rsidRPr="00260AA6">
        <w:rPr>
          <w:rFonts w:ascii="Times New Roman" w:eastAsia="Calibri" w:hAnsi="Times New Roman" w:cs="Times New Roman"/>
          <w:b/>
          <w:sz w:val="26"/>
          <w:szCs w:val="26"/>
        </w:rPr>
        <w:t xml:space="preserve"> депутатами Совета депутатов </w:t>
      </w:r>
    </w:p>
    <w:tbl>
      <w:tblPr>
        <w:tblStyle w:val="a3"/>
        <w:tblW w:w="2979" w:type="pct"/>
        <w:tblInd w:w="2651" w:type="dxa"/>
        <w:tblLook w:val="04A0"/>
      </w:tblPr>
      <w:tblGrid>
        <w:gridCol w:w="8843"/>
      </w:tblGrid>
      <w:tr w:rsidR="00853CD9" w:rsidRPr="00260AA6" w:rsidTr="00705E11">
        <w:trPr>
          <w:trHeight w:val="268"/>
        </w:trPr>
        <w:tc>
          <w:tcPr>
            <w:tcW w:w="500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53CD9" w:rsidRPr="00BC561F" w:rsidRDefault="00BC561F" w:rsidP="00DA5E90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BC561F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Дмитриевского сельсовета Татарского района Новосибирской области</w:t>
            </w:r>
          </w:p>
        </w:tc>
      </w:tr>
    </w:tbl>
    <w:p w:rsidR="00705E11" w:rsidRDefault="00BC561F" w:rsidP="00705E11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</w:rPr>
      </w:pPr>
      <w:r>
        <w:rPr>
          <w:rFonts w:ascii="Times New Roman" w:eastAsia="Calibri" w:hAnsi="Times New Roman" w:cs="Times New Roman"/>
          <w:i/>
          <w:sz w:val="24"/>
          <w:szCs w:val="24"/>
        </w:rPr>
        <w:t xml:space="preserve">                                                           </w:t>
      </w:r>
      <w:r w:rsidR="00853CD9" w:rsidRPr="00C0481C">
        <w:rPr>
          <w:rFonts w:ascii="Times New Roman" w:eastAsia="Calibri" w:hAnsi="Times New Roman" w:cs="Times New Roman"/>
          <w:i/>
          <w:sz w:val="24"/>
          <w:szCs w:val="24"/>
        </w:rPr>
        <w:t>(название сельсовета и муниципального района Новосибирской области)</w:t>
      </w:r>
      <w:r w:rsidR="00705E11">
        <w:rPr>
          <w:rFonts w:ascii="Times New Roman" w:eastAsia="Calibri" w:hAnsi="Times New Roman" w:cs="Times New Roman"/>
          <w:i/>
          <w:sz w:val="24"/>
          <w:szCs w:val="24"/>
        </w:rPr>
        <w:t>,</w:t>
      </w:r>
    </w:p>
    <w:p w:rsidR="00F160BC" w:rsidRDefault="00F160BC" w:rsidP="00705E1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vertAlign w:val="superscript"/>
        </w:rPr>
      </w:pPr>
      <w:r w:rsidRPr="00260AA6">
        <w:rPr>
          <w:rFonts w:ascii="Times New Roman" w:eastAsia="Calibri" w:hAnsi="Times New Roman" w:cs="Times New Roman"/>
          <w:b/>
          <w:sz w:val="26"/>
          <w:szCs w:val="26"/>
        </w:rPr>
        <w:t xml:space="preserve">осуществляющими свои полномочия на непостоянной </w:t>
      </w:r>
      <w:r w:rsidRPr="00705E11">
        <w:rPr>
          <w:rFonts w:ascii="Times New Roman" w:eastAsia="Calibri" w:hAnsi="Times New Roman" w:cs="Times New Roman"/>
          <w:b/>
          <w:sz w:val="26"/>
          <w:szCs w:val="26"/>
        </w:rPr>
        <w:t>основе</w:t>
      </w:r>
      <w:r w:rsidR="00705E11" w:rsidRPr="00705E11">
        <w:rPr>
          <w:rFonts w:ascii="Times New Roman" w:eastAsia="Calibri" w:hAnsi="Times New Roman" w:cs="Times New Roman"/>
          <w:b/>
          <w:sz w:val="28"/>
          <w:szCs w:val="28"/>
          <w:vertAlign w:val="superscript"/>
        </w:rPr>
        <w:t>*</w:t>
      </w:r>
    </w:p>
    <w:p w:rsidR="00705E11" w:rsidRPr="00705E11" w:rsidRDefault="00705E11" w:rsidP="00705E11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</w:rPr>
      </w:pPr>
    </w:p>
    <w:p w:rsidR="00F160BC" w:rsidRDefault="00F160BC" w:rsidP="00F160BC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3977" w:type="dxa"/>
        <w:tblLook w:val="04A0"/>
      </w:tblPr>
      <w:tblGrid>
        <w:gridCol w:w="663"/>
        <w:gridCol w:w="5828"/>
      </w:tblGrid>
      <w:tr w:rsidR="00705E11" w:rsidRPr="00260AA6" w:rsidTr="00705E11">
        <w:tc>
          <w:tcPr>
            <w:tcW w:w="663" w:type="dxa"/>
          </w:tcPr>
          <w:p w:rsidR="00705E11" w:rsidRPr="00260AA6" w:rsidRDefault="00705E11" w:rsidP="00C0481C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260AA6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5828" w:type="dxa"/>
          </w:tcPr>
          <w:p w:rsidR="00705E11" w:rsidRPr="00260AA6" w:rsidRDefault="00705E11" w:rsidP="00C0481C">
            <w:pPr>
              <w:autoSpaceDE w:val="0"/>
              <w:autoSpaceDN w:val="0"/>
              <w:spacing w:line="259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60AA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Фамилия, инициалы депутата </w:t>
            </w:r>
          </w:p>
        </w:tc>
      </w:tr>
      <w:tr w:rsidR="00BC561F" w:rsidRPr="00260AA6" w:rsidTr="00705E11">
        <w:tc>
          <w:tcPr>
            <w:tcW w:w="663" w:type="dxa"/>
          </w:tcPr>
          <w:p w:rsidR="00BC561F" w:rsidRPr="00BC561F" w:rsidRDefault="00BC561F" w:rsidP="00C0481C">
            <w:pPr>
              <w:autoSpaceDE w:val="0"/>
              <w:autoSpaceDN w:val="0"/>
              <w:spacing w:line="259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C561F">
              <w:rPr>
                <w:rFonts w:ascii="Times New Roman" w:eastAsia="Calibri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5828" w:type="dxa"/>
          </w:tcPr>
          <w:p w:rsidR="00BC561F" w:rsidRPr="00BC561F" w:rsidRDefault="00BC561F" w:rsidP="00BC561F">
            <w:pPr>
              <w:pStyle w:val="ac"/>
              <w:spacing w:after="0" w:line="360" w:lineRule="auto"/>
              <w:rPr>
                <w:color w:val="000000"/>
                <w:sz w:val="26"/>
                <w:szCs w:val="26"/>
              </w:rPr>
            </w:pPr>
            <w:r w:rsidRPr="00BC561F">
              <w:rPr>
                <w:color w:val="000000"/>
                <w:sz w:val="26"/>
                <w:szCs w:val="26"/>
              </w:rPr>
              <w:t>Балясникова Лариса Геннадьевна</w:t>
            </w:r>
          </w:p>
        </w:tc>
      </w:tr>
      <w:tr w:rsidR="00BC561F" w:rsidRPr="00260AA6" w:rsidTr="00705E11">
        <w:tc>
          <w:tcPr>
            <w:tcW w:w="663" w:type="dxa"/>
          </w:tcPr>
          <w:p w:rsidR="00BC561F" w:rsidRPr="00BC561F" w:rsidRDefault="00BC561F" w:rsidP="00C0481C">
            <w:pPr>
              <w:spacing w:line="259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C561F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5828" w:type="dxa"/>
          </w:tcPr>
          <w:p w:rsidR="00BC561F" w:rsidRPr="00BC561F" w:rsidRDefault="00BC561F" w:rsidP="00BC561F">
            <w:pPr>
              <w:pStyle w:val="ac"/>
              <w:spacing w:after="0" w:line="360" w:lineRule="auto"/>
              <w:rPr>
                <w:color w:val="000000"/>
                <w:sz w:val="26"/>
                <w:szCs w:val="26"/>
              </w:rPr>
            </w:pPr>
            <w:r w:rsidRPr="00BC561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C561F">
              <w:rPr>
                <w:color w:val="000000"/>
                <w:sz w:val="26"/>
                <w:szCs w:val="26"/>
              </w:rPr>
              <w:t>Безотеческая</w:t>
            </w:r>
            <w:proofErr w:type="spellEnd"/>
            <w:r w:rsidRPr="00BC561F">
              <w:rPr>
                <w:color w:val="000000"/>
                <w:sz w:val="26"/>
                <w:szCs w:val="26"/>
              </w:rPr>
              <w:t xml:space="preserve"> Ирина Александровна</w:t>
            </w:r>
          </w:p>
        </w:tc>
      </w:tr>
      <w:tr w:rsidR="00BC561F" w:rsidRPr="00260AA6" w:rsidTr="00705E11">
        <w:tc>
          <w:tcPr>
            <w:tcW w:w="663" w:type="dxa"/>
          </w:tcPr>
          <w:p w:rsidR="00BC561F" w:rsidRPr="00BC561F" w:rsidRDefault="00BC561F" w:rsidP="00C0481C">
            <w:pPr>
              <w:spacing w:line="259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C561F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5828" w:type="dxa"/>
          </w:tcPr>
          <w:p w:rsidR="00BC561F" w:rsidRPr="00BC561F" w:rsidRDefault="00BC561F" w:rsidP="00BC561F">
            <w:pPr>
              <w:pStyle w:val="ac"/>
              <w:spacing w:after="0" w:line="360" w:lineRule="auto"/>
              <w:rPr>
                <w:color w:val="000000"/>
                <w:sz w:val="26"/>
                <w:szCs w:val="26"/>
              </w:rPr>
            </w:pPr>
            <w:proofErr w:type="spellStart"/>
            <w:r w:rsidRPr="00BC561F">
              <w:rPr>
                <w:color w:val="000000"/>
                <w:sz w:val="26"/>
                <w:szCs w:val="26"/>
              </w:rPr>
              <w:t>Глухов</w:t>
            </w:r>
            <w:proofErr w:type="spellEnd"/>
            <w:r w:rsidRPr="00BC561F">
              <w:rPr>
                <w:color w:val="000000"/>
                <w:sz w:val="26"/>
                <w:szCs w:val="26"/>
              </w:rPr>
              <w:t xml:space="preserve"> Игорь Михайлович</w:t>
            </w:r>
          </w:p>
        </w:tc>
      </w:tr>
      <w:tr w:rsidR="00BC561F" w:rsidRPr="00260AA6" w:rsidTr="00705E11">
        <w:tc>
          <w:tcPr>
            <w:tcW w:w="663" w:type="dxa"/>
          </w:tcPr>
          <w:p w:rsidR="00BC561F" w:rsidRPr="00BC561F" w:rsidRDefault="00BC561F" w:rsidP="00C0481C">
            <w:pPr>
              <w:spacing w:line="259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C561F"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5828" w:type="dxa"/>
          </w:tcPr>
          <w:p w:rsidR="00BC561F" w:rsidRPr="00BC561F" w:rsidRDefault="00BC561F" w:rsidP="00BC561F">
            <w:pPr>
              <w:pStyle w:val="ac"/>
              <w:spacing w:after="0" w:line="360" w:lineRule="auto"/>
              <w:rPr>
                <w:color w:val="000000"/>
                <w:sz w:val="26"/>
                <w:szCs w:val="26"/>
              </w:rPr>
            </w:pPr>
            <w:r w:rsidRPr="00BC561F">
              <w:rPr>
                <w:color w:val="000000"/>
                <w:sz w:val="26"/>
                <w:szCs w:val="26"/>
              </w:rPr>
              <w:t>Лукина Елена Ивановна</w:t>
            </w:r>
          </w:p>
        </w:tc>
      </w:tr>
      <w:tr w:rsidR="00BC561F" w:rsidRPr="00260AA6" w:rsidTr="00705E11">
        <w:tc>
          <w:tcPr>
            <w:tcW w:w="663" w:type="dxa"/>
          </w:tcPr>
          <w:p w:rsidR="00BC561F" w:rsidRPr="00BC561F" w:rsidRDefault="00BC561F" w:rsidP="00C0481C">
            <w:pPr>
              <w:spacing w:line="259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C561F">
              <w:rPr>
                <w:rFonts w:ascii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5828" w:type="dxa"/>
          </w:tcPr>
          <w:p w:rsidR="00BC561F" w:rsidRPr="00BC561F" w:rsidRDefault="00BC561F" w:rsidP="00BC561F">
            <w:pPr>
              <w:pStyle w:val="ac"/>
              <w:spacing w:after="0" w:line="360" w:lineRule="auto"/>
              <w:rPr>
                <w:color w:val="000000"/>
                <w:sz w:val="26"/>
                <w:szCs w:val="26"/>
              </w:rPr>
            </w:pPr>
            <w:proofErr w:type="spellStart"/>
            <w:r w:rsidRPr="00BC561F">
              <w:rPr>
                <w:color w:val="000000"/>
                <w:sz w:val="26"/>
                <w:szCs w:val="26"/>
              </w:rPr>
              <w:t>Люцкая</w:t>
            </w:r>
            <w:proofErr w:type="spellEnd"/>
            <w:r w:rsidRPr="00BC561F">
              <w:rPr>
                <w:color w:val="000000"/>
                <w:sz w:val="26"/>
                <w:szCs w:val="26"/>
              </w:rPr>
              <w:t xml:space="preserve"> Елена Анатольевна</w:t>
            </w:r>
          </w:p>
        </w:tc>
      </w:tr>
      <w:tr w:rsidR="00BC561F" w:rsidRPr="00260AA6" w:rsidTr="00705E11">
        <w:tc>
          <w:tcPr>
            <w:tcW w:w="663" w:type="dxa"/>
          </w:tcPr>
          <w:p w:rsidR="00BC561F" w:rsidRPr="00BC561F" w:rsidRDefault="00BC561F" w:rsidP="00C0481C">
            <w:pPr>
              <w:spacing w:line="259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C561F">
              <w:rPr>
                <w:rFonts w:ascii="Times New Roman" w:hAnsi="Times New Roman" w:cs="Times New Roman"/>
                <w:sz w:val="26"/>
                <w:szCs w:val="26"/>
              </w:rPr>
              <w:t>6.</w:t>
            </w:r>
          </w:p>
        </w:tc>
        <w:tc>
          <w:tcPr>
            <w:tcW w:w="5828" w:type="dxa"/>
          </w:tcPr>
          <w:p w:rsidR="00BC561F" w:rsidRPr="00BC561F" w:rsidRDefault="00BC561F" w:rsidP="00BC561F">
            <w:pPr>
              <w:pStyle w:val="ac"/>
              <w:spacing w:after="0" w:line="360" w:lineRule="auto"/>
              <w:rPr>
                <w:color w:val="000000"/>
                <w:sz w:val="26"/>
                <w:szCs w:val="26"/>
              </w:rPr>
            </w:pPr>
            <w:r w:rsidRPr="00BC561F">
              <w:rPr>
                <w:color w:val="000000"/>
                <w:sz w:val="26"/>
                <w:szCs w:val="26"/>
              </w:rPr>
              <w:t>Морозов Игорь Иванович</w:t>
            </w:r>
          </w:p>
        </w:tc>
      </w:tr>
      <w:tr w:rsidR="00BC561F" w:rsidRPr="00260AA6" w:rsidTr="00705E11">
        <w:tc>
          <w:tcPr>
            <w:tcW w:w="663" w:type="dxa"/>
          </w:tcPr>
          <w:p w:rsidR="00BC561F" w:rsidRPr="00BC561F" w:rsidRDefault="00BC561F" w:rsidP="00C0481C">
            <w:pPr>
              <w:spacing w:line="259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C561F">
              <w:rPr>
                <w:rFonts w:ascii="Times New Roman" w:hAnsi="Times New Roman" w:cs="Times New Roman"/>
                <w:sz w:val="26"/>
                <w:szCs w:val="26"/>
              </w:rPr>
              <w:t>7.</w:t>
            </w:r>
          </w:p>
        </w:tc>
        <w:tc>
          <w:tcPr>
            <w:tcW w:w="5828" w:type="dxa"/>
          </w:tcPr>
          <w:p w:rsidR="00BC561F" w:rsidRPr="00BC561F" w:rsidRDefault="00BC561F" w:rsidP="00BC561F">
            <w:pPr>
              <w:pStyle w:val="ac"/>
              <w:spacing w:after="0" w:line="360" w:lineRule="auto"/>
              <w:rPr>
                <w:color w:val="000000"/>
                <w:sz w:val="26"/>
                <w:szCs w:val="26"/>
              </w:rPr>
            </w:pPr>
            <w:proofErr w:type="spellStart"/>
            <w:r w:rsidRPr="00BC561F">
              <w:rPr>
                <w:color w:val="000000"/>
                <w:sz w:val="26"/>
                <w:szCs w:val="26"/>
              </w:rPr>
              <w:t>Потокина</w:t>
            </w:r>
            <w:proofErr w:type="spellEnd"/>
            <w:r w:rsidRPr="00BC561F">
              <w:rPr>
                <w:color w:val="000000"/>
                <w:sz w:val="26"/>
                <w:szCs w:val="26"/>
              </w:rPr>
              <w:t xml:space="preserve"> Наталья Анатольевна</w:t>
            </w:r>
          </w:p>
        </w:tc>
      </w:tr>
    </w:tbl>
    <w:p w:rsidR="00705E11" w:rsidRDefault="00705E11" w:rsidP="00705E11">
      <w:pPr>
        <w:spacing w:after="0" w:line="259" w:lineRule="auto"/>
        <w:ind w:left="-567" w:firstLine="425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705E11" w:rsidRDefault="00705E11" w:rsidP="00705E11">
      <w:pPr>
        <w:spacing w:after="0" w:line="259" w:lineRule="auto"/>
        <w:ind w:left="-567" w:firstLine="425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________________</w:t>
      </w:r>
    </w:p>
    <w:p w:rsidR="00361247" w:rsidRPr="00361247" w:rsidRDefault="00361247" w:rsidP="00361247">
      <w:pPr>
        <w:pStyle w:val="ab"/>
        <w:spacing w:after="0" w:line="259" w:lineRule="auto"/>
        <w:ind w:left="-284" w:firstLine="284"/>
        <w:jc w:val="both"/>
        <w:rPr>
          <w:rFonts w:ascii="Times New Roman" w:hAnsi="Times New Roman" w:cs="Times New Roman"/>
          <w:b/>
          <w:sz w:val="24"/>
          <w:szCs w:val="24"/>
          <w:vertAlign w:val="superscript"/>
        </w:rPr>
      </w:pPr>
      <w:r>
        <w:rPr>
          <w:rFonts w:ascii="Times New Roman" w:hAnsi="Times New Roman" w:cs="Times New Roman"/>
          <w:b/>
          <w:sz w:val="28"/>
          <w:szCs w:val="28"/>
          <w:vertAlign w:val="superscript"/>
        </w:rPr>
        <w:t>* </w:t>
      </w:r>
      <w:r w:rsidRPr="00361247">
        <w:rPr>
          <w:rFonts w:ascii="Times New Roman" w:hAnsi="Times New Roman" w:cs="Times New Roman"/>
          <w:b/>
          <w:sz w:val="24"/>
          <w:szCs w:val="24"/>
        </w:rPr>
        <w:t>Примечание</w:t>
      </w:r>
    </w:p>
    <w:p w:rsidR="00705E11" w:rsidRDefault="00705E11" w:rsidP="00361247">
      <w:pPr>
        <w:spacing w:after="0" w:line="259" w:lineRule="auto"/>
        <w:ind w:left="-284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На основании части</w:t>
      </w:r>
      <w:r w:rsidRPr="00260AA6">
        <w:rPr>
          <w:rFonts w:ascii="Times New Roman" w:hAnsi="Times New Roman" w:cs="Times New Roman"/>
          <w:i/>
          <w:sz w:val="24"/>
          <w:szCs w:val="24"/>
        </w:rPr>
        <w:t xml:space="preserve"> 4.2 статьи 12.1 Федерального закона от 25.12.2008 № 273-ФЗ </w:t>
      </w:r>
      <w:r>
        <w:rPr>
          <w:rFonts w:ascii="Times New Roman" w:hAnsi="Times New Roman" w:cs="Times New Roman"/>
          <w:i/>
          <w:sz w:val="24"/>
          <w:szCs w:val="24"/>
        </w:rPr>
        <w:t>«</w:t>
      </w:r>
      <w:r w:rsidRPr="00260AA6">
        <w:rPr>
          <w:rFonts w:ascii="Times New Roman" w:hAnsi="Times New Roman" w:cs="Times New Roman"/>
          <w:i/>
          <w:sz w:val="24"/>
          <w:szCs w:val="24"/>
        </w:rPr>
        <w:t>О противодействии коррупции</w:t>
      </w:r>
      <w:r>
        <w:rPr>
          <w:rFonts w:ascii="Times New Roman" w:hAnsi="Times New Roman" w:cs="Times New Roman"/>
          <w:i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260AA6">
        <w:rPr>
          <w:rFonts w:ascii="Times New Roman" w:hAnsi="Times New Roman" w:cs="Times New Roman"/>
          <w:i/>
          <w:sz w:val="24"/>
          <w:szCs w:val="24"/>
        </w:rPr>
        <w:t>част</w:t>
      </w:r>
      <w:r>
        <w:rPr>
          <w:rFonts w:ascii="Times New Roman" w:hAnsi="Times New Roman" w:cs="Times New Roman"/>
          <w:i/>
          <w:sz w:val="24"/>
          <w:szCs w:val="24"/>
        </w:rPr>
        <w:t>и</w:t>
      </w:r>
      <w:r w:rsidRPr="00260AA6">
        <w:rPr>
          <w:rFonts w:ascii="Times New Roman" w:hAnsi="Times New Roman" w:cs="Times New Roman"/>
          <w:i/>
          <w:sz w:val="24"/>
          <w:szCs w:val="24"/>
        </w:rPr>
        <w:t xml:space="preserve"> 3.2 статьи 1 Закона Новосибирской области от 10.11.2017 № 216-ОЗ </w:t>
      </w:r>
      <w:r>
        <w:rPr>
          <w:rFonts w:ascii="Times New Roman" w:hAnsi="Times New Roman" w:cs="Times New Roman"/>
          <w:i/>
          <w:sz w:val="24"/>
          <w:szCs w:val="24"/>
        </w:rPr>
        <w:t>«</w:t>
      </w:r>
      <w:r w:rsidRPr="00260AA6">
        <w:rPr>
          <w:rFonts w:ascii="Times New Roman" w:hAnsi="Times New Roman" w:cs="Times New Roman"/>
          <w:i/>
          <w:sz w:val="24"/>
          <w:szCs w:val="24"/>
        </w:rPr>
        <w:t>Об отдельных вопросах, связанных с соблюдением законодательства о противоде</w:t>
      </w:r>
      <w:r w:rsidRPr="00260AA6">
        <w:rPr>
          <w:rFonts w:ascii="Times New Roman" w:hAnsi="Times New Roman" w:cs="Times New Roman"/>
          <w:i/>
          <w:sz w:val="24"/>
          <w:szCs w:val="24"/>
        </w:rPr>
        <w:t>й</w:t>
      </w:r>
      <w:r w:rsidRPr="00260AA6">
        <w:rPr>
          <w:rFonts w:ascii="Times New Roman" w:hAnsi="Times New Roman" w:cs="Times New Roman"/>
          <w:i/>
          <w:sz w:val="24"/>
          <w:szCs w:val="24"/>
        </w:rPr>
        <w:t>ствии коррупции гражданами, претендующими на замещение должности главы местной администрации по контракту, муниципальной должности, а также лицами, замещающими должность главы местной администрации по контракту, муниципальные должности, и о внес</w:t>
      </w:r>
      <w:r w:rsidRPr="00260AA6">
        <w:rPr>
          <w:rFonts w:ascii="Times New Roman" w:hAnsi="Times New Roman" w:cs="Times New Roman"/>
          <w:i/>
          <w:sz w:val="24"/>
          <w:szCs w:val="24"/>
        </w:rPr>
        <w:t>е</w:t>
      </w:r>
      <w:r w:rsidRPr="00260AA6">
        <w:rPr>
          <w:rFonts w:ascii="Times New Roman" w:hAnsi="Times New Roman" w:cs="Times New Roman"/>
          <w:i/>
          <w:sz w:val="24"/>
          <w:szCs w:val="24"/>
        </w:rPr>
        <w:t xml:space="preserve">нии изменений в Закон Новосибирской области </w:t>
      </w:r>
      <w:r>
        <w:rPr>
          <w:rFonts w:ascii="Times New Roman" w:hAnsi="Times New Roman" w:cs="Times New Roman"/>
          <w:i/>
          <w:sz w:val="24"/>
          <w:szCs w:val="24"/>
        </w:rPr>
        <w:t>«</w:t>
      </w:r>
      <w:r w:rsidRPr="00260AA6">
        <w:rPr>
          <w:rFonts w:ascii="Times New Roman" w:hAnsi="Times New Roman" w:cs="Times New Roman"/>
          <w:i/>
          <w:sz w:val="24"/>
          <w:szCs w:val="24"/>
        </w:rPr>
        <w:t>О муниципальной службе в Новосибирской области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260AA6">
        <w:rPr>
          <w:rFonts w:ascii="Times New Roman" w:hAnsi="Times New Roman" w:cs="Times New Roman"/>
          <w:sz w:val="24"/>
          <w:szCs w:val="24"/>
        </w:rPr>
        <w:t xml:space="preserve"> –депутат представитель</w:t>
      </w:r>
      <w:r>
        <w:rPr>
          <w:rFonts w:ascii="Times New Roman" w:hAnsi="Times New Roman" w:cs="Times New Roman"/>
          <w:sz w:val="24"/>
          <w:szCs w:val="24"/>
        </w:rPr>
        <w:t>ного органа сел</w:t>
      </w:r>
      <w:r>
        <w:rPr>
          <w:rFonts w:ascii="Times New Roman" w:hAnsi="Times New Roman" w:cs="Times New Roman"/>
          <w:sz w:val="24"/>
          <w:szCs w:val="24"/>
        </w:rPr>
        <w:t>ь</w:t>
      </w:r>
      <w:r>
        <w:rPr>
          <w:rFonts w:ascii="Times New Roman" w:hAnsi="Times New Roman" w:cs="Times New Roman"/>
          <w:sz w:val="24"/>
          <w:szCs w:val="24"/>
        </w:rPr>
        <w:t>ского поселения,</w:t>
      </w:r>
      <w:r w:rsidRPr="00260AA6">
        <w:rPr>
          <w:rFonts w:ascii="Times New Roman" w:hAnsi="Times New Roman" w:cs="Times New Roman"/>
          <w:sz w:val="24"/>
          <w:szCs w:val="24"/>
        </w:rPr>
        <w:t xml:space="preserve"> осуществляющи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260AA6">
        <w:rPr>
          <w:rFonts w:ascii="Times New Roman" w:hAnsi="Times New Roman" w:cs="Times New Roman"/>
          <w:sz w:val="24"/>
          <w:szCs w:val="24"/>
        </w:rPr>
        <w:t xml:space="preserve"> свои полномочия на непостоянной основе, не позднее окончани</w:t>
      </w:r>
      <w:r>
        <w:rPr>
          <w:rFonts w:ascii="Times New Roman" w:hAnsi="Times New Roman" w:cs="Times New Roman"/>
          <w:sz w:val="24"/>
          <w:szCs w:val="24"/>
        </w:rPr>
        <w:t>я срока представления сведений о доходах</w:t>
      </w:r>
      <w:r w:rsidRPr="00260AA6">
        <w:rPr>
          <w:rFonts w:ascii="Times New Roman" w:hAnsi="Times New Roman" w:cs="Times New Roman"/>
          <w:sz w:val="24"/>
          <w:szCs w:val="24"/>
        </w:rPr>
        <w:t xml:space="preserve"> представляет на бумажном носителе уведомление по форме согласно приложению к Закону </w:t>
      </w:r>
      <w:r>
        <w:rPr>
          <w:rFonts w:ascii="Times New Roman" w:hAnsi="Times New Roman" w:cs="Times New Roman"/>
          <w:sz w:val="24"/>
          <w:szCs w:val="24"/>
        </w:rPr>
        <w:t>Новосибирской области, в случае, если указанным депутатом, а</w:t>
      </w:r>
      <w:r w:rsidRPr="00260AA6">
        <w:rPr>
          <w:rFonts w:ascii="Times New Roman" w:hAnsi="Times New Roman" w:cs="Times New Roman"/>
          <w:sz w:val="24"/>
          <w:szCs w:val="24"/>
        </w:rPr>
        <w:t xml:space="preserve"> также его супругой (супругом) и несовершеннолетним ребенком не совершались в течение отчетного периода (с 1 января по 31 декабря) сделки, предусмотренные частью 1 статьи 3 Федерального закона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260AA6">
        <w:rPr>
          <w:rFonts w:ascii="Times New Roman" w:hAnsi="Times New Roman" w:cs="Times New Roman"/>
          <w:sz w:val="24"/>
          <w:szCs w:val="24"/>
        </w:rPr>
        <w:t>О контроле за соответствием расходов лиц, замещающих госуда</w:t>
      </w:r>
      <w:r w:rsidRPr="00260AA6">
        <w:rPr>
          <w:rFonts w:ascii="Times New Roman" w:hAnsi="Times New Roman" w:cs="Times New Roman"/>
          <w:sz w:val="24"/>
          <w:szCs w:val="24"/>
        </w:rPr>
        <w:t>р</w:t>
      </w:r>
      <w:r w:rsidRPr="00260AA6">
        <w:rPr>
          <w:rFonts w:ascii="Times New Roman" w:hAnsi="Times New Roman" w:cs="Times New Roman"/>
          <w:sz w:val="24"/>
          <w:szCs w:val="24"/>
        </w:rPr>
        <w:t>ственные должности, и иных лиц их доходам</w:t>
      </w:r>
      <w:r>
        <w:rPr>
          <w:rFonts w:ascii="Times New Roman" w:hAnsi="Times New Roman" w:cs="Times New Roman"/>
          <w:sz w:val="24"/>
          <w:szCs w:val="24"/>
        </w:rPr>
        <w:t xml:space="preserve">». </w:t>
      </w:r>
    </w:p>
    <w:p w:rsidR="00104FFA" w:rsidRDefault="00BC561F" w:rsidP="00873C85">
      <w:pPr>
        <w:spacing w:after="0"/>
        <w:rPr>
          <w:rFonts w:ascii="Times New Roman" w:hAnsi="Times New Roman" w:cs="Times New Roman"/>
          <w:sz w:val="20"/>
          <w:szCs w:val="20"/>
        </w:rPr>
      </w:pPr>
    </w:p>
    <w:sectPr w:rsidR="00104FFA" w:rsidSect="00260AA6">
      <w:pgSz w:w="16838" w:h="11906" w:orient="landscape"/>
      <w:pgMar w:top="851" w:right="794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8C4EB1"/>
    <w:multiLevelType w:val="hybridMultilevel"/>
    <w:tmpl w:val="84E02CDC"/>
    <w:lvl w:ilvl="0" w:tplc="20B891F2">
      <w:start w:val="4"/>
      <w:numFmt w:val="bullet"/>
      <w:lvlText w:val=""/>
      <w:lvlJc w:val="left"/>
      <w:pPr>
        <w:ind w:left="218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autoHyphenation/>
  <w:characterSpacingControl w:val="doNotCompress"/>
  <w:compat/>
  <w:rsids>
    <w:rsidRoot w:val="00337CD9"/>
    <w:rsid w:val="00003B28"/>
    <w:rsid w:val="00020397"/>
    <w:rsid w:val="00060C6C"/>
    <w:rsid w:val="000972FD"/>
    <w:rsid w:val="000B6045"/>
    <w:rsid w:val="000C7FD0"/>
    <w:rsid w:val="000D764F"/>
    <w:rsid w:val="0010076E"/>
    <w:rsid w:val="00177766"/>
    <w:rsid w:val="0021409A"/>
    <w:rsid w:val="00223E30"/>
    <w:rsid w:val="00226BAB"/>
    <w:rsid w:val="00244B38"/>
    <w:rsid w:val="0025552B"/>
    <w:rsid w:val="00260AA6"/>
    <w:rsid w:val="002B03FD"/>
    <w:rsid w:val="002C3B65"/>
    <w:rsid w:val="002D2BD3"/>
    <w:rsid w:val="00310609"/>
    <w:rsid w:val="00337CD9"/>
    <w:rsid w:val="003534F1"/>
    <w:rsid w:val="00361247"/>
    <w:rsid w:val="00367EE2"/>
    <w:rsid w:val="00393C05"/>
    <w:rsid w:val="003B5887"/>
    <w:rsid w:val="00401DA8"/>
    <w:rsid w:val="00411248"/>
    <w:rsid w:val="00422ED2"/>
    <w:rsid w:val="004543CF"/>
    <w:rsid w:val="00463EF2"/>
    <w:rsid w:val="004753A1"/>
    <w:rsid w:val="00483B8D"/>
    <w:rsid w:val="004B7EB6"/>
    <w:rsid w:val="004E3455"/>
    <w:rsid w:val="004F455D"/>
    <w:rsid w:val="005257CB"/>
    <w:rsid w:val="00534F68"/>
    <w:rsid w:val="005A37EE"/>
    <w:rsid w:val="005A6424"/>
    <w:rsid w:val="00643DD9"/>
    <w:rsid w:val="00650FAC"/>
    <w:rsid w:val="00653301"/>
    <w:rsid w:val="00660061"/>
    <w:rsid w:val="006A3BC0"/>
    <w:rsid w:val="006A71BE"/>
    <w:rsid w:val="006B3D04"/>
    <w:rsid w:val="00705E11"/>
    <w:rsid w:val="00714337"/>
    <w:rsid w:val="00724DFB"/>
    <w:rsid w:val="00741721"/>
    <w:rsid w:val="0077763C"/>
    <w:rsid w:val="00777F88"/>
    <w:rsid w:val="00781140"/>
    <w:rsid w:val="007855CD"/>
    <w:rsid w:val="007A7094"/>
    <w:rsid w:val="007B0706"/>
    <w:rsid w:val="007E33F2"/>
    <w:rsid w:val="0081123F"/>
    <w:rsid w:val="0081439A"/>
    <w:rsid w:val="008457C6"/>
    <w:rsid w:val="00853CD9"/>
    <w:rsid w:val="00873C85"/>
    <w:rsid w:val="008834A0"/>
    <w:rsid w:val="0089325F"/>
    <w:rsid w:val="008B2750"/>
    <w:rsid w:val="008C1F36"/>
    <w:rsid w:val="008D6E33"/>
    <w:rsid w:val="00933B0A"/>
    <w:rsid w:val="009571FD"/>
    <w:rsid w:val="00965533"/>
    <w:rsid w:val="009A19F0"/>
    <w:rsid w:val="009A4892"/>
    <w:rsid w:val="009A529F"/>
    <w:rsid w:val="009C0900"/>
    <w:rsid w:val="009C3099"/>
    <w:rsid w:val="009D70B7"/>
    <w:rsid w:val="009F492A"/>
    <w:rsid w:val="00A450CA"/>
    <w:rsid w:val="00A5689F"/>
    <w:rsid w:val="00A61B56"/>
    <w:rsid w:val="00A76C85"/>
    <w:rsid w:val="00AA5A1C"/>
    <w:rsid w:val="00AA7FF8"/>
    <w:rsid w:val="00AF77E6"/>
    <w:rsid w:val="00B032FA"/>
    <w:rsid w:val="00B14093"/>
    <w:rsid w:val="00B167C4"/>
    <w:rsid w:val="00B419ED"/>
    <w:rsid w:val="00B579E2"/>
    <w:rsid w:val="00B615DE"/>
    <w:rsid w:val="00B772F6"/>
    <w:rsid w:val="00B816EB"/>
    <w:rsid w:val="00BC398D"/>
    <w:rsid w:val="00BC4EEB"/>
    <w:rsid w:val="00BC561F"/>
    <w:rsid w:val="00BE118B"/>
    <w:rsid w:val="00C0481C"/>
    <w:rsid w:val="00C17D0A"/>
    <w:rsid w:val="00C459E8"/>
    <w:rsid w:val="00C74D36"/>
    <w:rsid w:val="00C77FB2"/>
    <w:rsid w:val="00C80A44"/>
    <w:rsid w:val="00C93528"/>
    <w:rsid w:val="00C93A1D"/>
    <w:rsid w:val="00CC4FDF"/>
    <w:rsid w:val="00CD6265"/>
    <w:rsid w:val="00CD6952"/>
    <w:rsid w:val="00CE3C4C"/>
    <w:rsid w:val="00CF63CB"/>
    <w:rsid w:val="00D02545"/>
    <w:rsid w:val="00D1683A"/>
    <w:rsid w:val="00D51DD0"/>
    <w:rsid w:val="00D72DC3"/>
    <w:rsid w:val="00D86189"/>
    <w:rsid w:val="00D96679"/>
    <w:rsid w:val="00DA2514"/>
    <w:rsid w:val="00E2059E"/>
    <w:rsid w:val="00E63406"/>
    <w:rsid w:val="00E84E72"/>
    <w:rsid w:val="00EB710B"/>
    <w:rsid w:val="00EC2ED8"/>
    <w:rsid w:val="00EC381E"/>
    <w:rsid w:val="00F04DF1"/>
    <w:rsid w:val="00F05422"/>
    <w:rsid w:val="00F108C4"/>
    <w:rsid w:val="00F160BC"/>
    <w:rsid w:val="00F602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54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160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60A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60AA6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AF77E6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AF77E6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AF77E6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AF77E6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AF77E6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705E11"/>
    <w:pPr>
      <w:ind w:left="720"/>
      <w:contextualSpacing/>
    </w:pPr>
  </w:style>
  <w:style w:type="paragraph" w:styleId="ac">
    <w:name w:val="Normal (Web)"/>
    <w:basedOn w:val="a"/>
    <w:uiPriority w:val="99"/>
    <w:unhideWhenUsed/>
    <w:rsid w:val="00BC56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402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307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2053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Степанова Софья Владимировна</dc:creator>
  <cp:lastModifiedBy>Home</cp:lastModifiedBy>
  <cp:revision>3</cp:revision>
  <cp:lastPrinted>2020-07-29T07:15:00Z</cp:lastPrinted>
  <dcterms:created xsi:type="dcterms:W3CDTF">2020-07-31T05:36:00Z</dcterms:created>
  <dcterms:modified xsi:type="dcterms:W3CDTF">2020-08-13T09:38:00Z</dcterms:modified>
</cp:coreProperties>
</file>