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89" w:rsidRDefault="006F146A" w:rsidP="003259C5">
      <w:pPr>
        <w:autoSpaceDE w:val="0"/>
        <w:autoSpaceDN w:val="0"/>
        <w:snapToGrid/>
        <w:jc w:val="center"/>
        <w:rPr>
          <w:rFonts w:ascii="Arial" w:hAnsi="Arial" w:cs="Arial"/>
          <w:b/>
          <w:bCs/>
        </w:rPr>
      </w:pPr>
      <w:r w:rsidRPr="00D24189">
        <w:rPr>
          <w:rFonts w:ascii="Arial" w:hAnsi="Arial" w:cs="Arial"/>
          <w:b/>
          <w:bCs/>
        </w:rPr>
        <w:t>АДМИНИСТРАЦИЯ</w:t>
      </w:r>
      <w:r w:rsidR="003259C5" w:rsidRPr="00D24189">
        <w:rPr>
          <w:rFonts w:ascii="Arial" w:hAnsi="Arial" w:cs="Arial"/>
          <w:b/>
          <w:bCs/>
        </w:rPr>
        <w:t xml:space="preserve"> </w:t>
      </w:r>
      <w:r w:rsidR="00DD3477" w:rsidRPr="00D24189">
        <w:rPr>
          <w:rFonts w:ascii="Arial" w:hAnsi="Arial" w:cs="Arial"/>
          <w:b/>
          <w:bCs/>
        </w:rPr>
        <w:t xml:space="preserve">ДМИТРИЕВСКОГО СЕЛЬСОВЕТА </w:t>
      </w:r>
      <w:r w:rsidR="003259C5" w:rsidRPr="00D24189">
        <w:rPr>
          <w:rFonts w:ascii="Arial" w:hAnsi="Arial" w:cs="Arial"/>
          <w:b/>
          <w:bCs/>
        </w:rPr>
        <w:t xml:space="preserve"> </w:t>
      </w:r>
    </w:p>
    <w:p w:rsidR="00D24189" w:rsidRDefault="003259C5" w:rsidP="003259C5">
      <w:pPr>
        <w:autoSpaceDE w:val="0"/>
        <w:autoSpaceDN w:val="0"/>
        <w:snapToGrid/>
        <w:jc w:val="center"/>
        <w:rPr>
          <w:rFonts w:ascii="Arial" w:hAnsi="Arial" w:cs="Arial"/>
          <w:b/>
          <w:bCs/>
        </w:rPr>
      </w:pPr>
      <w:r w:rsidRPr="00D24189">
        <w:rPr>
          <w:rFonts w:ascii="Arial" w:hAnsi="Arial" w:cs="Arial"/>
          <w:b/>
          <w:bCs/>
        </w:rPr>
        <w:t>ТАТАРСКОГО  РАЙОНА</w:t>
      </w:r>
    </w:p>
    <w:p w:rsidR="003259C5" w:rsidRPr="00D24189" w:rsidRDefault="00DD3477" w:rsidP="003259C5">
      <w:pPr>
        <w:autoSpaceDE w:val="0"/>
        <w:autoSpaceDN w:val="0"/>
        <w:snapToGrid/>
        <w:jc w:val="center"/>
        <w:rPr>
          <w:rFonts w:ascii="Arial" w:hAnsi="Arial" w:cs="Arial"/>
          <w:b/>
          <w:bCs/>
        </w:rPr>
      </w:pPr>
      <w:r w:rsidRPr="00D24189">
        <w:rPr>
          <w:rFonts w:ascii="Arial" w:hAnsi="Arial" w:cs="Arial"/>
          <w:b/>
          <w:bCs/>
        </w:rPr>
        <w:t xml:space="preserve"> НОВОСИБИРСКОЙ ОБЛАСТИ</w:t>
      </w:r>
    </w:p>
    <w:p w:rsidR="003259C5" w:rsidRPr="00D24189" w:rsidRDefault="003259C5" w:rsidP="003259C5">
      <w:pPr>
        <w:autoSpaceDE w:val="0"/>
        <w:autoSpaceDN w:val="0"/>
        <w:snapToGrid/>
        <w:jc w:val="center"/>
        <w:rPr>
          <w:rFonts w:ascii="Arial" w:hAnsi="Arial" w:cs="Arial"/>
          <w:b/>
          <w:bCs/>
        </w:rPr>
      </w:pPr>
    </w:p>
    <w:p w:rsidR="003259C5" w:rsidRPr="00D24189" w:rsidRDefault="003259C5" w:rsidP="003259C5">
      <w:pPr>
        <w:autoSpaceDE w:val="0"/>
        <w:autoSpaceDN w:val="0"/>
        <w:snapToGrid/>
        <w:jc w:val="center"/>
        <w:rPr>
          <w:rFonts w:ascii="Arial" w:hAnsi="Arial" w:cs="Arial"/>
          <w:b/>
          <w:bCs/>
        </w:rPr>
      </w:pPr>
      <w:r w:rsidRPr="00D24189">
        <w:rPr>
          <w:rFonts w:ascii="Arial" w:hAnsi="Arial" w:cs="Arial"/>
          <w:b/>
          <w:bCs/>
        </w:rPr>
        <w:t>ПОСТАНОВЛЕНИЕ</w:t>
      </w:r>
    </w:p>
    <w:p w:rsidR="006F146A" w:rsidRPr="00D24189" w:rsidRDefault="006F146A" w:rsidP="003259C5">
      <w:pPr>
        <w:autoSpaceDE w:val="0"/>
        <w:autoSpaceDN w:val="0"/>
        <w:snapToGrid/>
        <w:jc w:val="center"/>
        <w:rPr>
          <w:rFonts w:ascii="Arial" w:hAnsi="Arial" w:cs="Arial"/>
          <w:b/>
          <w:bCs/>
        </w:rPr>
      </w:pPr>
    </w:p>
    <w:p w:rsidR="003259C5" w:rsidRPr="00D24189" w:rsidRDefault="000455BF" w:rsidP="00D7784A">
      <w:pPr>
        <w:rPr>
          <w:rFonts w:ascii="Arial" w:hAnsi="Arial" w:cs="Arial"/>
        </w:rPr>
      </w:pPr>
      <w:r w:rsidRPr="00D24189">
        <w:rPr>
          <w:rFonts w:ascii="Arial" w:hAnsi="Arial" w:cs="Arial"/>
          <w:bCs/>
        </w:rPr>
        <w:t xml:space="preserve">от </w:t>
      </w:r>
      <w:r w:rsidR="00EC3279" w:rsidRPr="00D24189">
        <w:rPr>
          <w:rFonts w:ascii="Arial" w:hAnsi="Arial" w:cs="Arial"/>
          <w:bCs/>
        </w:rPr>
        <w:t>1</w:t>
      </w:r>
      <w:r w:rsidR="00DD3477" w:rsidRPr="00D24189">
        <w:rPr>
          <w:rFonts w:ascii="Arial" w:hAnsi="Arial" w:cs="Arial"/>
          <w:bCs/>
        </w:rPr>
        <w:t>4</w:t>
      </w:r>
      <w:r w:rsidR="0025714F" w:rsidRPr="00D24189">
        <w:rPr>
          <w:rFonts w:ascii="Arial" w:hAnsi="Arial" w:cs="Arial"/>
          <w:bCs/>
        </w:rPr>
        <w:t>.11</w:t>
      </w:r>
      <w:r w:rsidR="001B7DE6" w:rsidRPr="00D24189">
        <w:rPr>
          <w:rFonts w:ascii="Arial" w:hAnsi="Arial" w:cs="Arial"/>
          <w:bCs/>
        </w:rPr>
        <w:t>.2019</w:t>
      </w:r>
      <w:r w:rsidR="006F146A" w:rsidRPr="00D24189">
        <w:rPr>
          <w:rFonts w:ascii="Arial" w:hAnsi="Arial" w:cs="Arial"/>
          <w:bCs/>
        </w:rPr>
        <w:t>г.</w:t>
      </w:r>
      <w:r w:rsidR="00180530" w:rsidRPr="00D24189">
        <w:rPr>
          <w:rFonts w:ascii="Arial" w:hAnsi="Arial" w:cs="Arial"/>
          <w:bCs/>
        </w:rPr>
        <w:t xml:space="preserve">                                                                          </w:t>
      </w:r>
      <w:r w:rsidR="00BB007A" w:rsidRPr="00D24189">
        <w:rPr>
          <w:rFonts w:ascii="Arial" w:hAnsi="Arial" w:cs="Arial"/>
          <w:bCs/>
        </w:rPr>
        <w:t>№</w:t>
      </w:r>
      <w:r w:rsidR="00DD3477" w:rsidRPr="00D24189">
        <w:rPr>
          <w:rFonts w:ascii="Arial" w:hAnsi="Arial" w:cs="Arial"/>
          <w:bCs/>
        </w:rPr>
        <w:t xml:space="preserve"> 70</w:t>
      </w:r>
    </w:p>
    <w:p w:rsidR="003259C5" w:rsidRPr="00D24189" w:rsidRDefault="003259C5" w:rsidP="00D7784A">
      <w:pPr>
        <w:rPr>
          <w:rFonts w:ascii="Arial" w:hAnsi="Arial" w:cs="Arial"/>
        </w:rPr>
      </w:pPr>
    </w:p>
    <w:p w:rsidR="003259C5" w:rsidRPr="00D24189" w:rsidRDefault="003259C5" w:rsidP="00D7784A">
      <w:pPr>
        <w:rPr>
          <w:rFonts w:ascii="Arial" w:hAnsi="Arial" w:cs="Arial"/>
        </w:rPr>
      </w:pPr>
      <w:r w:rsidRPr="00D24189">
        <w:rPr>
          <w:rFonts w:ascii="Arial" w:hAnsi="Arial" w:cs="Arial"/>
        </w:rPr>
        <w:t xml:space="preserve">                                                    </w:t>
      </w:r>
      <w:r w:rsidR="00DD3477" w:rsidRPr="00D24189">
        <w:rPr>
          <w:rFonts w:ascii="Arial" w:hAnsi="Arial" w:cs="Arial"/>
        </w:rPr>
        <w:t>с</w:t>
      </w:r>
      <w:proofErr w:type="gramStart"/>
      <w:r w:rsidR="00DD3477" w:rsidRPr="00D24189">
        <w:rPr>
          <w:rFonts w:ascii="Arial" w:hAnsi="Arial" w:cs="Arial"/>
        </w:rPr>
        <w:t>.Д</w:t>
      </w:r>
      <w:proofErr w:type="gramEnd"/>
      <w:r w:rsidR="00DD3477" w:rsidRPr="00D24189">
        <w:rPr>
          <w:rFonts w:ascii="Arial" w:hAnsi="Arial" w:cs="Arial"/>
        </w:rPr>
        <w:t>митриевка</w:t>
      </w:r>
    </w:p>
    <w:p w:rsidR="00EA0C72" w:rsidRPr="00D24189" w:rsidRDefault="00EA0C72" w:rsidP="00D7784A">
      <w:pPr>
        <w:rPr>
          <w:rFonts w:ascii="Arial" w:hAnsi="Arial" w:cs="Arial"/>
        </w:rPr>
      </w:pPr>
    </w:p>
    <w:p w:rsidR="00EA0C72" w:rsidRPr="00D24189" w:rsidRDefault="00EA0C72" w:rsidP="00D7784A">
      <w:pPr>
        <w:jc w:val="both"/>
        <w:rPr>
          <w:rFonts w:ascii="Arial" w:hAnsi="Arial" w:cs="Arial"/>
        </w:rPr>
      </w:pPr>
    </w:p>
    <w:p w:rsidR="00EA0C72" w:rsidRPr="00D24189" w:rsidRDefault="00EA0C72" w:rsidP="00D7784A">
      <w:pPr>
        <w:adjustRightInd w:val="0"/>
        <w:jc w:val="center"/>
        <w:rPr>
          <w:rFonts w:ascii="Arial" w:hAnsi="Arial" w:cs="Arial"/>
        </w:rPr>
      </w:pPr>
      <w:r w:rsidRPr="00D24189">
        <w:rPr>
          <w:rFonts w:ascii="Arial" w:hAnsi="Arial" w:cs="Arial"/>
        </w:rPr>
        <w:t>Об о</w:t>
      </w:r>
      <w:r w:rsidR="00F23510" w:rsidRPr="00D24189">
        <w:rPr>
          <w:rFonts w:ascii="Arial" w:hAnsi="Arial" w:cs="Arial"/>
        </w:rPr>
        <w:t xml:space="preserve">сновных направлениях </w:t>
      </w:r>
      <w:r w:rsidR="00A859EB" w:rsidRPr="00D24189">
        <w:rPr>
          <w:rFonts w:ascii="Arial" w:hAnsi="Arial" w:cs="Arial"/>
        </w:rPr>
        <w:t xml:space="preserve">  бюджетной и налоговой</w:t>
      </w:r>
      <w:r w:rsidRPr="00D24189">
        <w:rPr>
          <w:rFonts w:ascii="Arial" w:hAnsi="Arial" w:cs="Arial"/>
        </w:rPr>
        <w:t xml:space="preserve"> политики </w:t>
      </w:r>
    </w:p>
    <w:p w:rsidR="00EA0C72" w:rsidRPr="00D24189" w:rsidRDefault="007647DE" w:rsidP="00D7784A">
      <w:pPr>
        <w:adjustRightInd w:val="0"/>
        <w:jc w:val="center"/>
        <w:rPr>
          <w:rFonts w:ascii="Arial" w:hAnsi="Arial" w:cs="Arial"/>
        </w:rPr>
      </w:pPr>
      <w:r w:rsidRPr="00D24189">
        <w:rPr>
          <w:rFonts w:ascii="Arial" w:hAnsi="Arial" w:cs="Arial"/>
        </w:rPr>
        <w:t>Дмитриевского  сельсовета Татарского района Новосибирской области</w:t>
      </w:r>
      <w:r w:rsidR="001B7DE6" w:rsidRPr="00D24189">
        <w:rPr>
          <w:rFonts w:ascii="Arial" w:hAnsi="Arial" w:cs="Arial"/>
        </w:rPr>
        <w:t xml:space="preserve"> на 2020 год и плановый период 2021 и 2022</w:t>
      </w:r>
      <w:r w:rsidR="00EA0C72" w:rsidRPr="00D24189">
        <w:rPr>
          <w:rFonts w:ascii="Arial" w:hAnsi="Arial" w:cs="Arial"/>
        </w:rPr>
        <w:t xml:space="preserve"> годов </w:t>
      </w:r>
    </w:p>
    <w:p w:rsidR="00EC3279" w:rsidRPr="00D24189" w:rsidRDefault="00EC3279" w:rsidP="00D7784A">
      <w:pPr>
        <w:adjustRightInd w:val="0"/>
        <w:jc w:val="center"/>
        <w:rPr>
          <w:rFonts w:ascii="Arial" w:hAnsi="Arial" w:cs="Arial"/>
        </w:rPr>
      </w:pPr>
    </w:p>
    <w:p w:rsidR="00EC3279" w:rsidRPr="00D24189" w:rsidRDefault="00EC3279" w:rsidP="00EC3279">
      <w:pPr>
        <w:adjustRightInd w:val="0"/>
        <w:ind w:firstLine="720"/>
        <w:jc w:val="both"/>
        <w:rPr>
          <w:rFonts w:ascii="Arial" w:hAnsi="Arial" w:cs="Arial"/>
        </w:rPr>
      </w:pPr>
      <w:r w:rsidRPr="00D24189">
        <w:rPr>
          <w:rFonts w:ascii="Arial" w:hAnsi="Arial" w:cs="Arial"/>
        </w:rPr>
        <w:t xml:space="preserve">В соответствии с  решением </w:t>
      </w:r>
      <w:proofErr w:type="gramStart"/>
      <w:r w:rsidRPr="00D24189">
        <w:rPr>
          <w:rFonts w:ascii="Arial" w:hAnsi="Arial" w:cs="Arial"/>
        </w:rPr>
        <w:t>сорок третьей сессии Совета депутатов Дмитриевского сельсовета  Татарского района Новосибирской области третьего созыва</w:t>
      </w:r>
      <w:proofErr w:type="gramEnd"/>
      <w:r w:rsidRPr="00D24189">
        <w:rPr>
          <w:rFonts w:ascii="Arial" w:hAnsi="Arial" w:cs="Arial"/>
        </w:rPr>
        <w:t xml:space="preserve">  от 20.12.2013 года за № 143 «  Об утверждении Положения о бюджетном процессе в Дмитриевском сельсовете Татарского района Новосибирской области» глава 7.ст.35,36 администрация Дмитриевского сельсовета Татарского района Новосибирской области постановляет:</w:t>
      </w:r>
    </w:p>
    <w:p w:rsidR="00EC3279" w:rsidRPr="00D24189" w:rsidRDefault="00EC3279" w:rsidP="00EC3279">
      <w:pPr>
        <w:adjustRightInd w:val="0"/>
        <w:ind w:firstLine="720"/>
        <w:jc w:val="both"/>
        <w:rPr>
          <w:rFonts w:ascii="Arial" w:hAnsi="Arial" w:cs="Arial"/>
        </w:rPr>
      </w:pPr>
      <w:r w:rsidRPr="00D24189">
        <w:rPr>
          <w:rFonts w:ascii="Arial" w:hAnsi="Arial" w:cs="Arial"/>
        </w:rPr>
        <w:t>1. Утвердить прилагаемые основные направления бюджетной и налоговой политики Дмитриевского сельсовета Татарского района Новосибирской области на 2020 год и плановый период 2021 и 2022 годов  (далее – Основные направления  бюджетной и налоговой политики Дмитриевского сельсовета Татарского района Новосибирской области на 2020 год и плановый период 2021 и 2022 годов</w:t>
      </w:r>
      <w:proofErr w:type="gramStart"/>
      <w:r w:rsidRPr="00D24189">
        <w:rPr>
          <w:rFonts w:ascii="Arial" w:hAnsi="Arial" w:cs="Arial"/>
        </w:rPr>
        <w:t>.(</w:t>
      </w:r>
      <w:proofErr w:type="gramEnd"/>
      <w:r w:rsidRPr="00D24189">
        <w:rPr>
          <w:rFonts w:ascii="Arial" w:hAnsi="Arial" w:cs="Arial"/>
        </w:rPr>
        <w:t xml:space="preserve"> приложение № 1).</w:t>
      </w:r>
    </w:p>
    <w:p w:rsidR="00EC3279" w:rsidRPr="00D24189" w:rsidRDefault="003A0D1D" w:rsidP="00EC3279">
      <w:pPr>
        <w:adjustRightInd w:val="0"/>
        <w:ind w:firstLine="720"/>
        <w:jc w:val="both"/>
        <w:rPr>
          <w:rFonts w:ascii="Arial" w:hAnsi="Arial" w:cs="Arial"/>
        </w:rPr>
      </w:pPr>
      <w:r w:rsidRPr="00D24189">
        <w:rPr>
          <w:rFonts w:ascii="Arial" w:hAnsi="Arial" w:cs="Arial"/>
        </w:rPr>
        <w:t>2</w:t>
      </w:r>
      <w:r w:rsidR="00EC3279" w:rsidRPr="00D24189">
        <w:rPr>
          <w:rFonts w:ascii="Arial" w:hAnsi="Arial" w:cs="Arial"/>
        </w:rPr>
        <w:t xml:space="preserve">. Руководителю муниципального бюджетного </w:t>
      </w:r>
      <w:proofErr w:type="gramStart"/>
      <w:r w:rsidR="00EC3279" w:rsidRPr="00D24189">
        <w:rPr>
          <w:rFonts w:ascii="Arial" w:hAnsi="Arial" w:cs="Arial"/>
        </w:rPr>
        <w:t>учреждения культуры Дмитриевского сельсовета Татарского района Новосибирской области</w:t>
      </w:r>
      <w:proofErr w:type="gramEnd"/>
      <w:r w:rsidR="00EC3279" w:rsidRPr="00D24189">
        <w:rPr>
          <w:rFonts w:ascii="Arial" w:hAnsi="Arial" w:cs="Arial"/>
        </w:rPr>
        <w:t xml:space="preserve"> при подготовке проекта бюджета на 2020 год и плановый период 2021-202</w:t>
      </w:r>
      <w:r w:rsidRPr="00D24189">
        <w:rPr>
          <w:rFonts w:ascii="Arial" w:hAnsi="Arial" w:cs="Arial"/>
        </w:rPr>
        <w:t>2</w:t>
      </w:r>
      <w:r w:rsidR="00EC3279" w:rsidRPr="00D24189">
        <w:rPr>
          <w:rFonts w:ascii="Arial" w:hAnsi="Arial" w:cs="Arial"/>
        </w:rPr>
        <w:t>г.г. руководствоваться настоящими Основными направлениями   бюджетной и налоговой политики.</w:t>
      </w:r>
    </w:p>
    <w:p w:rsidR="00EC3279" w:rsidRPr="00D24189" w:rsidRDefault="003A0D1D" w:rsidP="00EC3279">
      <w:pPr>
        <w:jc w:val="both"/>
        <w:rPr>
          <w:rFonts w:ascii="Arial" w:hAnsi="Arial" w:cs="Arial"/>
        </w:rPr>
      </w:pPr>
      <w:r w:rsidRPr="00D24189">
        <w:rPr>
          <w:rFonts w:ascii="Arial" w:hAnsi="Arial" w:cs="Arial"/>
        </w:rPr>
        <w:t xml:space="preserve">          3.</w:t>
      </w:r>
      <w:r w:rsidR="00EC3279" w:rsidRPr="00D24189">
        <w:rPr>
          <w:rFonts w:ascii="Arial" w:hAnsi="Arial" w:cs="Arial"/>
        </w:rPr>
        <w:t>Настоящее постановление опубликовать в газете «Весточка», разместить на официальном сайте администрации Дмитриевского сельсовета Татарского района Новосибирской области.</w:t>
      </w:r>
    </w:p>
    <w:p w:rsidR="00EC3279" w:rsidRPr="00D24189" w:rsidRDefault="003A0D1D" w:rsidP="003A0D1D">
      <w:pPr>
        <w:adjustRightInd w:val="0"/>
        <w:ind w:firstLine="720"/>
        <w:jc w:val="both"/>
        <w:rPr>
          <w:rFonts w:ascii="Arial" w:hAnsi="Arial" w:cs="Arial"/>
        </w:rPr>
      </w:pPr>
      <w:r w:rsidRPr="00D24189">
        <w:rPr>
          <w:rFonts w:ascii="Arial" w:hAnsi="Arial" w:cs="Arial"/>
        </w:rPr>
        <w:t>4</w:t>
      </w:r>
      <w:r w:rsidR="00EC3279" w:rsidRPr="00D24189">
        <w:rPr>
          <w:rFonts w:ascii="Arial" w:hAnsi="Arial" w:cs="Arial"/>
        </w:rPr>
        <w:t>. Контроль за исполнение постановления оставляю за собой.</w:t>
      </w:r>
    </w:p>
    <w:p w:rsidR="00EC3279" w:rsidRPr="00D24189" w:rsidRDefault="00EC3279" w:rsidP="00EC3279">
      <w:pPr>
        <w:adjustRightInd w:val="0"/>
        <w:ind w:firstLine="720"/>
        <w:jc w:val="both"/>
        <w:rPr>
          <w:rFonts w:ascii="Arial" w:hAnsi="Arial" w:cs="Arial"/>
        </w:rPr>
      </w:pPr>
    </w:p>
    <w:p w:rsidR="00EC3279" w:rsidRPr="00D24189" w:rsidRDefault="00EC3279" w:rsidP="00EC3279">
      <w:pPr>
        <w:adjustRightInd w:val="0"/>
        <w:ind w:firstLine="720"/>
        <w:jc w:val="both"/>
        <w:rPr>
          <w:rFonts w:ascii="Arial" w:hAnsi="Arial" w:cs="Arial"/>
        </w:rPr>
      </w:pPr>
    </w:p>
    <w:p w:rsidR="00EC3279" w:rsidRPr="00D24189" w:rsidRDefault="00EC3279" w:rsidP="00EC3279">
      <w:pPr>
        <w:adjustRightInd w:val="0"/>
        <w:ind w:firstLine="720"/>
        <w:jc w:val="both"/>
        <w:rPr>
          <w:rFonts w:ascii="Arial" w:hAnsi="Arial" w:cs="Arial"/>
        </w:rPr>
      </w:pPr>
    </w:p>
    <w:p w:rsidR="00EC3279" w:rsidRPr="00D24189" w:rsidRDefault="003A0D1D" w:rsidP="00EC3279">
      <w:pPr>
        <w:adjustRightInd w:val="0"/>
        <w:rPr>
          <w:rFonts w:ascii="Arial" w:hAnsi="Arial" w:cs="Arial"/>
        </w:rPr>
      </w:pPr>
      <w:r w:rsidRPr="00D24189">
        <w:rPr>
          <w:rFonts w:ascii="Arial" w:hAnsi="Arial" w:cs="Arial"/>
        </w:rPr>
        <w:t>И.о</w:t>
      </w:r>
      <w:proofErr w:type="gramStart"/>
      <w:r w:rsidRPr="00D24189">
        <w:rPr>
          <w:rFonts w:ascii="Arial" w:hAnsi="Arial" w:cs="Arial"/>
        </w:rPr>
        <w:t>.г</w:t>
      </w:r>
      <w:proofErr w:type="gramEnd"/>
      <w:r w:rsidR="00EC3279" w:rsidRPr="00D24189">
        <w:rPr>
          <w:rFonts w:ascii="Arial" w:hAnsi="Arial" w:cs="Arial"/>
        </w:rPr>
        <w:t>лав</w:t>
      </w:r>
      <w:r w:rsidRPr="00D24189">
        <w:rPr>
          <w:rFonts w:ascii="Arial" w:hAnsi="Arial" w:cs="Arial"/>
        </w:rPr>
        <w:t>ы</w:t>
      </w:r>
      <w:r w:rsidR="00EC3279" w:rsidRPr="00D24189">
        <w:rPr>
          <w:rFonts w:ascii="Arial" w:hAnsi="Arial" w:cs="Arial"/>
        </w:rPr>
        <w:t xml:space="preserve">   Дмитриевского сельсовета                              </w:t>
      </w:r>
      <w:proofErr w:type="spellStart"/>
      <w:r w:rsidRPr="00D24189">
        <w:rPr>
          <w:rFonts w:ascii="Arial" w:hAnsi="Arial" w:cs="Arial"/>
        </w:rPr>
        <w:t>А.В.Паиль</w:t>
      </w:r>
      <w:proofErr w:type="spellEnd"/>
    </w:p>
    <w:p w:rsidR="00EC3279" w:rsidRPr="00D24189" w:rsidRDefault="00EC3279" w:rsidP="00EC3279">
      <w:pPr>
        <w:adjustRightInd w:val="0"/>
        <w:rPr>
          <w:rFonts w:ascii="Arial" w:hAnsi="Arial" w:cs="Arial"/>
        </w:rPr>
      </w:pPr>
    </w:p>
    <w:p w:rsidR="00EC3279" w:rsidRPr="00D24189" w:rsidRDefault="00EC3279" w:rsidP="00EC3279">
      <w:pPr>
        <w:adjustRightInd w:val="0"/>
        <w:rPr>
          <w:rFonts w:ascii="Arial" w:hAnsi="Arial" w:cs="Arial"/>
        </w:rPr>
      </w:pPr>
    </w:p>
    <w:p w:rsidR="00EC3279" w:rsidRPr="00D24189" w:rsidRDefault="00EC3279" w:rsidP="00EC3279">
      <w:pPr>
        <w:adjustRightInd w:val="0"/>
        <w:rPr>
          <w:rFonts w:ascii="Arial" w:hAnsi="Arial" w:cs="Arial"/>
        </w:rPr>
      </w:pPr>
    </w:p>
    <w:p w:rsidR="000E4764" w:rsidRPr="00D24189" w:rsidRDefault="000E4764" w:rsidP="000E4764">
      <w:pPr>
        <w:pStyle w:val="1"/>
        <w:widowControl w:val="0"/>
        <w:ind w:left="5954" w:firstLine="0"/>
        <w:jc w:val="right"/>
        <w:rPr>
          <w:rFonts w:ascii="Arial" w:hAnsi="Arial" w:cs="Arial"/>
        </w:rPr>
      </w:pPr>
      <w:r w:rsidRPr="00D24189">
        <w:rPr>
          <w:rFonts w:ascii="Arial" w:hAnsi="Arial" w:cs="Arial"/>
        </w:rPr>
        <w:lastRenderedPageBreak/>
        <w:t>Приложение 1</w:t>
      </w:r>
    </w:p>
    <w:p w:rsidR="000E4764" w:rsidRPr="00D24189" w:rsidRDefault="000E4764" w:rsidP="000E4764">
      <w:pPr>
        <w:pStyle w:val="1"/>
        <w:widowControl w:val="0"/>
        <w:ind w:left="5954" w:firstLine="0"/>
        <w:jc w:val="right"/>
        <w:rPr>
          <w:rFonts w:ascii="Arial" w:hAnsi="Arial" w:cs="Arial"/>
        </w:rPr>
      </w:pPr>
      <w:r w:rsidRPr="00D24189">
        <w:rPr>
          <w:rFonts w:ascii="Arial" w:hAnsi="Arial" w:cs="Arial"/>
        </w:rPr>
        <w:t>к постановлению</w:t>
      </w:r>
    </w:p>
    <w:p w:rsidR="000E4764" w:rsidRPr="00D24189" w:rsidRDefault="000E4764" w:rsidP="000E4764">
      <w:pPr>
        <w:pStyle w:val="1"/>
        <w:widowControl w:val="0"/>
        <w:ind w:left="5954" w:firstLine="0"/>
        <w:jc w:val="right"/>
        <w:rPr>
          <w:rFonts w:ascii="Arial" w:hAnsi="Arial" w:cs="Arial"/>
        </w:rPr>
      </w:pPr>
      <w:r w:rsidRPr="00D24189">
        <w:rPr>
          <w:rFonts w:ascii="Arial" w:hAnsi="Arial" w:cs="Arial"/>
        </w:rPr>
        <w:t>администрации</w:t>
      </w:r>
    </w:p>
    <w:p w:rsidR="000E4764" w:rsidRPr="00D24189" w:rsidRDefault="000E4764" w:rsidP="000E4764">
      <w:pPr>
        <w:pStyle w:val="1"/>
        <w:widowControl w:val="0"/>
        <w:ind w:left="5954" w:firstLine="0"/>
        <w:jc w:val="center"/>
        <w:rPr>
          <w:rFonts w:ascii="Arial" w:hAnsi="Arial" w:cs="Arial"/>
        </w:rPr>
      </w:pPr>
      <w:r w:rsidRPr="00D24189">
        <w:rPr>
          <w:rFonts w:ascii="Arial" w:hAnsi="Arial" w:cs="Arial"/>
        </w:rPr>
        <w:t xml:space="preserve">        </w:t>
      </w:r>
      <w:r w:rsidR="007647DE" w:rsidRPr="00D24189">
        <w:rPr>
          <w:rFonts w:ascii="Arial" w:hAnsi="Arial" w:cs="Arial"/>
        </w:rPr>
        <w:t>Дмитриевского  сельсовета Татарского района Новосибирской области</w:t>
      </w:r>
    </w:p>
    <w:p w:rsidR="000E4764" w:rsidRPr="00D24189" w:rsidRDefault="000E4764" w:rsidP="000E4764">
      <w:pPr>
        <w:pStyle w:val="1"/>
        <w:widowControl w:val="0"/>
        <w:ind w:left="5954" w:firstLine="0"/>
        <w:jc w:val="center"/>
        <w:rPr>
          <w:rFonts w:ascii="Arial" w:hAnsi="Arial" w:cs="Arial"/>
        </w:rPr>
      </w:pPr>
      <w:r w:rsidRPr="00D24189">
        <w:rPr>
          <w:rFonts w:ascii="Arial" w:hAnsi="Arial" w:cs="Arial"/>
        </w:rPr>
        <w:t xml:space="preserve">    от </w:t>
      </w:r>
      <w:r w:rsidR="00DD3477" w:rsidRPr="00D24189">
        <w:rPr>
          <w:rFonts w:ascii="Arial" w:hAnsi="Arial" w:cs="Arial"/>
        </w:rPr>
        <w:t>14</w:t>
      </w:r>
      <w:r w:rsidRPr="00D24189">
        <w:rPr>
          <w:rFonts w:ascii="Arial" w:hAnsi="Arial" w:cs="Arial"/>
        </w:rPr>
        <w:t xml:space="preserve">.11.2019   № </w:t>
      </w:r>
      <w:r w:rsidR="00DD3477" w:rsidRPr="00D24189">
        <w:rPr>
          <w:rFonts w:ascii="Arial" w:hAnsi="Arial" w:cs="Arial"/>
        </w:rPr>
        <w:t>70</w:t>
      </w:r>
      <w:r w:rsidRPr="00D24189">
        <w:rPr>
          <w:rFonts w:ascii="Arial" w:hAnsi="Arial" w:cs="Arial"/>
        </w:rPr>
        <w:t xml:space="preserve"> </w:t>
      </w:r>
    </w:p>
    <w:p w:rsidR="000E4764" w:rsidRPr="00D24189" w:rsidRDefault="000E4764" w:rsidP="000E4764">
      <w:pPr>
        <w:pStyle w:val="1"/>
        <w:widowControl w:val="0"/>
        <w:ind w:left="5954" w:firstLine="0"/>
        <w:jc w:val="center"/>
        <w:rPr>
          <w:rFonts w:ascii="Arial" w:hAnsi="Arial" w:cs="Arial"/>
        </w:rPr>
      </w:pPr>
    </w:p>
    <w:p w:rsidR="000E4764" w:rsidRPr="00D24189" w:rsidRDefault="000E4764" w:rsidP="000E4764">
      <w:pPr>
        <w:pStyle w:val="1"/>
        <w:widowControl w:val="0"/>
        <w:ind w:left="5954" w:firstLine="0"/>
        <w:jc w:val="center"/>
        <w:rPr>
          <w:rFonts w:ascii="Arial" w:hAnsi="Arial" w:cs="Arial"/>
        </w:rPr>
      </w:pPr>
    </w:p>
    <w:p w:rsidR="000E4764" w:rsidRPr="00D24189" w:rsidRDefault="000E4764" w:rsidP="000E4764">
      <w:pPr>
        <w:pStyle w:val="ConsPlusTitle"/>
        <w:jc w:val="center"/>
        <w:rPr>
          <w:rFonts w:ascii="Arial" w:hAnsi="Arial" w:cs="Arial"/>
          <w:sz w:val="28"/>
          <w:szCs w:val="28"/>
        </w:rPr>
      </w:pPr>
      <w:r w:rsidRPr="00D24189">
        <w:rPr>
          <w:rFonts w:ascii="Arial" w:hAnsi="Arial" w:cs="Arial"/>
          <w:sz w:val="28"/>
          <w:szCs w:val="28"/>
        </w:rPr>
        <w:t>ОСНОВНЫЕ НАПРАВЛЕНИЯ</w:t>
      </w:r>
    </w:p>
    <w:p w:rsidR="000E4764" w:rsidRPr="00D24189" w:rsidRDefault="000E4764" w:rsidP="000E4764">
      <w:pPr>
        <w:pStyle w:val="ConsPlusTitle"/>
        <w:jc w:val="center"/>
        <w:rPr>
          <w:rFonts w:ascii="Arial" w:hAnsi="Arial" w:cs="Arial"/>
          <w:sz w:val="28"/>
          <w:szCs w:val="28"/>
        </w:rPr>
      </w:pPr>
      <w:r w:rsidRPr="00D24189">
        <w:rPr>
          <w:rFonts w:ascii="Arial" w:hAnsi="Arial" w:cs="Arial"/>
          <w:sz w:val="28"/>
          <w:szCs w:val="28"/>
        </w:rPr>
        <w:t xml:space="preserve">бюджетной и налоговой политики </w:t>
      </w:r>
      <w:r w:rsidR="007647DE" w:rsidRPr="00D24189">
        <w:rPr>
          <w:rFonts w:ascii="Arial" w:hAnsi="Arial" w:cs="Arial"/>
          <w:sz w:val="28"/>
          <w:szCs w:val="28"/>
        </w:rPr>
        <w:t>Дмитриевского  сельсовета Татарского района Новосибирской области</w:t>
      </w:r>
    </w:p>
    <w:p w:rsidR="000E4764" w:rsidRPr="00D24189" w:rsidRDefault="000E4764" w:rsidP="000E4764">
      <w:pPr>
        <w:pStyle w:val="ConsPlusTitle"/>
        <w:jc w:val="center"/>
        <w:rPr>
          <w:rFonts w:ascii="Arial" w:hAnsi="Arial" w:cs="Arial"/>
          <w:sz w:val="28"/>
          <w:szCs w:val="28"/>
        </w:rPr>
      </w:pPr>
      <w:r w:rsidRPr="00D24189">
        <w:rPr>
          <w:rFonts w:ascii="Arial" w:hAnsi="Arial" w:cs="Arial"/>
          <w:sz w:val="28"/>
          <w:szCs w:val="28"/>
        </w:rPr>
        <w:t>на 2020 год и плановый период 2021 и 2022 годов</w:t>
      </w:r>
    </w:p>
    <w:p w:rsidR="000E4764" w:rsidRPr="00D24189" w:rsidRDefault="000E4764" w:rsidP="000E4764">
      <w:pPr>
        <w:widowControl w:val="0"/>
        <w:autoSpaceDE w:val="0"/>
        <w:autoSpaceDN w:val="0"/>
        <w:adjustRightInd w:val="0"/>
        <w:jc w:val="both"/>
        <w:rPr>
          <w:rFonts w:ascii="Arial" w:hAnsi="Arial" w:cs="Arial"/>
        </w:rPr>
      </w:pPr>
    </w:p>
    <w:p w:rsidR="000E4764" w:rsidRPr="00D24189" w:rsidRDefault="000E4764" w:rsidP="000E4764">
      <w:pPr>
        <w:widowControl w:val="0"/>
        <w:autoSpaceDE w:val="0"/>
        <w:autoSpaceDN w:val="0"/>
        <w:adjustRightInd w:val="0"/>
        <w:jc w:val="both"/>
        <w:rPr>
          <w:rFonts w:ascii="Arial" w:hAnsi="Arial" w:cs="Arial"/>
        </w:rPr>
      </w:pPr>
    </w:p>
    <w:p w:rsidR="000E4764" w:rsidRPr="00D24189" w:rsidRDefault="000E4764" w:rsidP="000E4764">
      <w:pPr>
        <w:widowControl w:val="0"/>
        <w:autoSpaceDE w:val="0"/>
        <w:autoSpaceDN w:val="0"/>
        <w:adjustRightInd w:val="0"/>
        <w:jc w:val="center"/>
        <w:outlineLvl w:val="1"/>
        <w:rPr>
          <w:rFonts w:ascii="Arial" w:hAnsi="Arial" w:cs="Arial"/>
          <w:b/>
        </w:rPr>
      </w:pPr>
      <w:r w:rsidRPr="00D24189">
        <w:rPr>
          <w:rFonts w:ascii="Arial" w:hAnsi="Arial" w:cs="Arial"/>
          <w:b/>
          <w:lang w:val="en-US"/>
        </w:rPr>
        <w:t>I</w:t>
      </w:r>
      <w:r w:rsidRPr="00D24189">
        <w:rPr>
          <w:rFonts w:ascii="Arial" w:hAnsi="Arial" w:cs="Arial"/>
          <w:b/>
        </w:rPr>
        <w:t>.</w:t>
      </w:r>
      <w:r w:rsidRPr="00D24189">
        <w:rPr>
          <w:rFonts w:ascii="Arial" w:hAnsi="Arial" w:cs="Arial"/>
          <w:b/>
          <w:lang w:val="en-US"/>
        </w:rPr>
        <w:t> </w:t>
      </w:r>
      <w:r w:rsidRPr="00D24189">
        <w:rPr>
          <w:rFonts w:ascii="Arial" w:hAnsi="Arial" w:cs="Arial"/>
          <w:b/>
        </w:rPr>
        <w:t>Общие положения</w:t>
      </w:r>
    </w:p>
    <w:p w:rsidR="000E4764" w:rsidRPr="00D24189" w:rsidRDefault="000E4764" w:rsidP="000E4764">
      <w:pPr>
        <w:widowControl w:val="0"/>
        <w:autoSpaceDE w:val="0"/>
        <w:autoSpaceDN w:val="0"/>
        <w:adjustRightInd w:val="0"/>
        <w:jc w:val="both"/>
        <w:rPr>
          <w:rFonts w:ascii="Arial" w:hAnsi="Arial" w:cs="Arial"/>
        </w:rPr>
      </w:pPr>
    </w:p>
    <w:p w:rsidR="000E4764" w:rsidRPr="00D24189" w:rsidRDefault="000E4764" w:rsidP="000E4764">
      <w:pPr>
        <w:pStyle w:val="a6"/>
        <w:widowControl w:val="0"/>
        <w:ind w:left="0" w:firstLine="709"/>
        <w:jc w:val="both"/>
        <w:rPr>
          <w:rFonts w:ascii="Arial" w:hAnsi="Arial" w:cs="Arial"/>
        </w:rPr>
      </w:pPr>
      <w:proofErr w:type="gramStart"/>
      <w:r w:rsidRPr="00D24189">
        <w:rPr>
          <w:rFonts w:ascii="Arial" w:hAnsi="Arial" w:cs="Arial"/>
        </w:rPr>
        <w:t>Основные направления</w:t>
      </w:r>
      <w:r w:rsidR="007647DE" w:rsidRPr="00D24189">
        <w:rPr>
          <w:rFonts w:ascii="Arial" w:hAnsi="Arial" w:cs="Arial"/>
        </w:rPr>
        <w:t xml:space="preserve"> </w:t>
      </w:r>
      <w:r w:rsidRPr="00D24189">
        <w:rPr>
          <w:rFonts w:ascii="Arial" w:hAnsi="Arial" w:cs="Arial"/>
        </w:rPr>
        <w:t>бюджетной и</w:t>
      </w:r>
      <w:r w:rsidR="007647DE" w:rsidRPr="00D24189">
        <w:rPr>
          <w:rFonts w:ascii="Arial" w:hAnsi="Arial" w:cs="Arial"/>
        </w:rPr>
        <w:t xml:space="preserve"> </w:t>
      </w:r>
      <w:r w:rsidRPr="00D24189">
        <w:rPr>
          <w:rFonts w:ascii="Arial" w:hAnsi="Arial" w:cs="Arial"/>
        </w:rPr>
        <w:t xml:space="preserve">налоговой политики </w:t>
      </w:r>
      <w:r w:rsidR="007647DE" w:rsidRPr="00D24189">
        <w:rPr>
          <w:rFonts w:ascii="Arial" w:hAnsi="Arial" w:cs="Arial"/>
        </w:rPr>
        <w:t>Дмитриевского сельсовета Дмитриевского  сельсовета Татарского района Новосибирской области</w:t>
      </w:r>
      <w:r w:rsidRPr="00D24189">
        <w:rPr>
          <w:rFonts w:ascii="Arial" w:hAnsi="Arial" w:cs="Arial"/>
        </w:rPr>
        <w:t xml:space="preserve"> </w:t>
      </w:r>
      <w:r w:rsidR="007647DE" w:rsidRPr="00D24189">
        <w:rPr>
          <w:rFonts w:ascii="Arial" w:hAnsi="Arial" w:cs="Arial"/>
        </w:rPr>
        <w:t xml:space="preserve">Новосибирской области </w:t>
      </w:r>
      <w:r w:rsidRPr="00D24189">
        <w:rPr>
          <w:rFonts w:ascii="Arial" w:hAnsi="Arial" w:cs="Arial"/>
        </w:rPr>
        <w:t>на 2020 год и плановый период 2021 и 2022 годов (далее – Основные направления) разработаны в целях формирования задач</w:t>
      </w:r>
      <w:r w:rsidR="00003041" w:rsidRPr="00D24189">
        <w:rPr>
          <w:rFonts w:ascii="Arial" w:hAnsi="Arial" w:cs="Arial"/>
        </w:rPr>
        <w:t xml:space="preserve"> </w:t>
      </w:r>
      <w:r w:rsidRPr="00D24189">
        <w:rPr>
          <w:rFonts w:ascii="Arial" w:hAnsi="Arial" w:cs="Arial"/>
        </w:rPr>
        <w:t>бюджетной и налоговой политики на среднесрочный период, а также условий и подходов, принимаемых при составлении проекта бюджета района на 2020 год и плановый период 2021 и</w:t>
      </w:r>
      <w:proofErr w:type="gramEnd"/>
      <w:r w:rsidRPr="00D24189">
        <w:rPr>
          <w:rFonts w:ascii="Arial" w:hAnsi="Arial" w:cs="Arial"/>
        </w:rPr>
        <w:t xml:space="preserve"> 2022 годов, с учетом сложившейся экономической ситуации в </w:t>
      </w:r>
      <w:r w:rsidR="00331979" w:rsidRPr="00D24189">
        <w:rPr>
          <w:rFonts w:ascii="Arial" w:hAnsi="Arial" w:cs="Arial"/>
        </w:rPr>
        <w:t xml:space="preserve">Дмитриевском сельсовете </w:t>
      </w:r>
      <w:r w:rsidRPr="00D24189">
        <w:rPr>
          <w:rFonts w:ascii="Arial" w:hAnsi="Arial" w:cs="Arial"/>
        </w:rPr>
        <w:t>Татарско</w:t>
      </w:r>
      <w:r w:rsidR="00331979" w:rsidRPr="00D24189">
        <w:rPr>
          <w:rFonts w:ascii="Arial" w:hAnsi="Arial" w:cs="Arial"/>
        </w:rPr>
        <w:t>го р</w:t>
      </w:r>
      <w:r w:rsidRPr="00D24189">
        <w:rPr>
          <w:rFonts w:ascii="Arial" w:hAnsi="Arial" w:cs="Arial"/>
        </w:rPr>
        <w:t>айон</w:t>
      </w:r>
      <w:r w:rsidR="00331979" w:rsidRPr="00D24189">
        <w:rPr>
          <w:rFonts w:ascii="Arial" w:hAnsi="Arial" w:cs="Arial"/>
        </w:rPr>
        <w:t>а Новосибирской области</w:t>
      </w:r>
      <w:r w:rsidRPr="00D24189">
        <w:rPr>
          <w:rFonts w:ascii="Arial" w:hAnsi="Arial" w:cs="Arial"/>
        </w:rPr>
        <w:t>, а также тенденций его развития.</w:t>
      </w:r>
    </w:p>
    <w:p w:rsidR="000E4764" w:rsidRPr="00D24189" w:rsidRDefault="000E4764" w:rsidP="000E4764">
      <w:pPr>
        <w:widowControl w:val="0"/>
        <w:jc w:val="both"/>
        <w:rPr>
          <w:rFonts w:ascii="Arial" w:hAnsi="Arial" w:cs="Arial"/>
        </w:rPr>
      </w:pPr>
    </w:p>
    <w:p w:rsidR="000E4764" w:rsidRPr="00D24189" w:rsidRDefault="000E4764" w:rsidP="000E4764">
      <w:pPr>
        <w:widowControl w:val="0"/>
        <w:jc w:val="center"/>
        <w:outlineLvl w:val="0"/>
        <w:rPr>
          <w:rFonts w:ascii="Arial" w:eastAsia="Calibri" w:hAnsi="Arial" w:cs="Arial"/>
          <w:b/>
          <w:bCs/>
          <w:kern w:val="32"/>
        </w:rPr>
      </w:pPr>
      <w:r w:rsidRPr="00D24189">
        <w:rPr>
          <w:rFonts w:ascii="Arial" w:eastAsia="Calibri" w:hAnsi="Arial" w:cs="Arial"/>
          <w:b/>
          <w:bCs/>
          <w:kern w:val="32"/>
          <w:lang w:val="en-US"/>
        </w:rPr>
        <w:t>II</w:t>
      </w:r>
      <w:r w:rsidRPr="00D24189">
        <w:rPr>
          <w:rFonts w:ascii="Arial" w:eastAsia="Calibri" w:hAnsi="Arial" w:cs="Arial"/>
          <w:b/>
          <w:bCs/>
          <w:kern w:val="32"/>
        </w:rPr>
        <w:t>. Налоговая политика</w:t>
      </w:r>
    </w:p>
    <w:p w:rsidR="000E4764" w:rsidRPr="00D24189" w:rsidRDefault="000E4764" w:rsidP="000E4764">
      <w:pPr>
        <w:widowControl w:val="0"/>
        <w:jc w:val="both"/>
        <w:rPr>
          <w:rFonts w:ascii="Arial" w:hAnsi="Arial" w:cs="Arial"/>
        </w:rPr>
      </w:pP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0E4764" w:rsidRPr="00D24189" w:rsidRDefault="000E4764" w:rsidP="000E4764">
      <w:pPr>
        <w:widowControl w:val="0"/>
        <w:autoSpaceDE w:val="0"/>
        <w:autoSpaceDN w:val="0"/>
        <w:adjustRightInd w:val="0"/>
        <w:jc w:val="both"/>
        <w:rPr>
          <w:rFonts w:ascii="Arial" w:hAnsi="Arial" w:cs="Arial"/>
        </w:rPr>
      </w:pPr>
      <w:r w:rsidRPr="00D24189">
        <w:rPr>
          <w:rFonts w:ascii="Arial" w:hAnsi="Arial" w:cs="Arial"/>
        </w:rPr>
        <w:t xml:space="preserve">   Экономика </w:t>
      </w:r>
      <w:r w:rsidR="007647DE" w:rsidRPr="00D24189">
        <w:rPr>
          <w:rFonts w:ascii="Arial" w:hAnsi="Arial" w:cs="Arial"/>
        </w:rPr>
        <w:t>Дмитриевского сельсовета Татарского района Новосибирской области</w:t>
      </w:r>
      <w:r w:rsidRPr="00D24189">
        <w:rPr>
          <w:rFonts w:ascii="Arial" w:hAnsi="Arial" w:cs="Arial"/>
        </w:rPr>
        <w:t xml:space="preserve"> формируется на основе производства и переработки сельскохозяйственной продукции (зерно, молоко, мясо). За 2018 год объем валового продукта на территории </w:t>
      </w:r>
      <w:r w:rsidR="00410A8C" w:rsidRPr="00D24189">
        <w:rPr>
          <w:rFonts w:ascii="Arial" w:hAnsi="Arial" w:cs="Arial"/>
        </w:rPr>
        <w:t>администрации</w:t>
      </w:r>
      <w:r w:rsidRPr="00D24189">
        <w:rPr>
          <w:rFonts w:ascii="Arial" w:hAnsi="Arial" w:cs="Arial"/>
        </w:rPr>
        <w:t xml:space="preserve"> в сопоставимых ценах остался на уровне 2017 года.</w:t>
      </w:r>
    </w:p>
    <w:p w:rsidR="000E4764" w:rsidRPr="00D24189" w:rsidRDefault="000E4764" w:rsidP="000E4764">
      <w:pPr>
        <w:widowControl w:val="0"/>
        <w:autoSpaceDE w:val="0"/>
        <w:autoSpaceDN w:val="0"/>
        <w:adjustRightInd w:val="0"/>
        <w:ind w:firstLine="709"/>
        <w:jc w:val="both"/>
        <w:rPr>
          <w:rFonts w:ascii="Arial" w:hAnsi="Arial" w:cs="Arial"/>
        </w:rPr>
      </w:pP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Объем производства валовой продукции сельского хозяйства за 201</w:t>
      </w:r>
      <w:r w:rsidR="00E91333" w:rsidRPr="00D24189">
        <w:rPr>
          <w:rFonts w:ascii="Arial" w:hAnsi="Arial" w:cs="Arial"/>
        </w:rPr>
        <w:t>8</w:t>
      </w:r>
      <w:r w:rsidR="00410A8C" w:rsidRPr="00D24189">
        <w:rPr>
          <w:rFonts w:ascii="Arial" w:hAnsi="Arial" w:cs="Arial"/>
        </w:rPr>
        <w:t xml:space="preserve"> </w:t>
      </w:r>
      <w:r w:rsidRPr="00D24189">
        <w:rPr>
          <w:rFonts w:ascii="Arial" w:hAnsi="Arial" w:cs="Arial"/>
        </w:rPr>
        <w:t xml:space="preserve">год     составил– </w:t>
      </w:r>
      <w:proofErr w:type="gramStart"/>
      <w:r w:rsidR="00E91333" w:rsidRPr="00D24189">
        <w:rPr>
          <w:rFonts w:ascii="Arial" w:hAnsi="Arial" w:cs="Arial"/>
        </w:rPr>
        <w:t>ув</w:t>
      </w:r>
      <w:proofErr w:type="gramEnd"/>
      <w:r w:rsidR="00E91333" w:rsidRPr="00D24189">
        <w:rPr>
          <w:rFonts w:ascii="Arial" w:hAnsi="Arial" w:cs="Arial"/>
        </w:rPr>
        <w:t>еличение</w:t>
      </w:r>
      <w:r w:rsidRPr="00D24189">
        <w:rPr>
          <w:rFonts w:ascii="Arial" w:hAnsi="Arial" w:cs="Arial"/>
        </w:rPr>
        <w:t xml:space="preserve"> к соответствующему периоду </w:t>
      </w:r>
      <w:r w:rsidRPr="00D24189">
        <w:rPr>
          <w:rFonts w:ascii="Arial" w:hAnsi="Arial" w:cs="Arial"/>
        </w:rPr>
        <w:lastRenderedPageBreak/>
        <w:t xml:space="preserve">прошлого года в сопоставимых ценах составило </w:t>
      </w:r>
      <w:r w:rsidR="00E91333" w:rsidRPr="00D24189">
        <w:rPr>
          <w:rFonts w:ascii="Arial" w:hAnsi="Arial" w:cs="Arial"/>
        </w:rPr>
        <w:t>3,0</w:t>
      </w:r>
      <w:r w:rsidRPr="00D24189">
        <w:rPr>
          <w:rFonts w:ascii="Arial" w:hAnsi="Arial" w:cs="Arial"/>
        </w:rPr>
        <w:t xml:space="preserve">%. Произведено молока во всех категориях хозяйств </w:t>
      </w:r>
      <w:r w:rsidR="00E91333" w:rsidRPr="00D24189">
        <w:rPr>
          <w:rFonts w:ascii="Arial" w:hAnsi="Arial" w:cs="Arial"/>
        </w:rPr>
        <w:t>3,1</w:t>
      </w:r>
      <w:r w:rsidRPr="00D24189">
        <w:rPr>
          <w:rFonts w:ascii="Arial" w:hAnsi="Arial" w:cs="Arial"/>
        </w:rPr>
        <w:t xml:space="preserve"> тысячи тонн – </w:t>
      </w:r>
      <w:r w:rsidR="00E91333" w:rsidRPr="00D24189">
        <w:rPr>
          <w:rFonts w:ascii="Arial" w:hAnsi="Arial" w:cs="Arial"/>
        </w:rPr>
        <w:t>100</w:t>
      </w:r>
      <w:r w:rsidRPr="00D24189">
        <w:rPr>
          <w:rFonts w:ascii="Arial" w:hAnsi="Arial" w:cs="Arial"/>
        </w:rPr>
        <w:t xml:space="preserve">,0% от уровня прошлого года, мяса на убой в живом весе </w:t>
      </w:r>
      <w:r w:rsidR="00E91333" w:rsidRPr="00D24189">
        <w:rPr>
          <w:rFonts w:ascii="Arial" w:hAnsi="Arial" w:cs="Arial"/>
        </w:rPr>
        <w:t>–</w:t>
      </w:r>
      <w:r w:rsidRPr="00D24189">
        <w:rPr>
          <w:rFonts w:ascii="Arial" w:hAnsi="Arial" w:cs="Arial"/>
        </w:rPr>
        <w:t xml:space="preserve"> </w:t>
      </w:r>
      <w:r w:rsidR="00E91333" w:rsidRPr="00D24189">
        <w:rPr>
          <w:rFonts w:ascii="Arial" w:hAnsi="Arial" w:cs="Arial"/>
        </w:rPr>
        <w:t>190,0</w:t>
      </w:r>
      <w:r w:rsidRPr="00D24189">
        <w:rPr>
          <w:rFonts w:ascii="Arial" w:hAnsi="Arial" w:cs="Arial"/>
        </w:rPr>
        <w:t xml:space="preserve"> тонн – </w:t>
      </w:r>
      <w:r w:rsidR="00E91333" w:rsidRPr="00D24189">
        <w:rPr>
          <w:rFonts w:ascii="Arial" w:hAnsi="Arial" w:cs="Arial"/>
        </w:rPr>
        <w:t>90,4</w:t>
      </w:r>
      <w:r w:rsidRPr="00D24189">
        <w:rPr>
          <w:rFonts w:ascii="Arial" w:hAnsi="Arial" w:cs="Arial"/>
        </w:rPr>
        <w:t xml:space="preserve">% от уровня прошлого года, зерна </w:t>
      </w:r>
      <w:r w:rsidR="00E91333" w:rsidRPr="00D24189">
        <w:rPr>
          <w:rFonts w:ascii="Arial" w:hAnsi="Arial" w:cs="Arial"/>
        </w:rPr>
        <w:t>6,9</w:t>
      </w:r>
      <w:r w:rsidRPr="00D24189">
        <w:rPr>
          <w:rFonts w:ascii="Arial" w:hAnsi="Arial" w:cs="Arial"/>
        </w:rPr>
        <w:t xml:space="preserve"> тыс. тонн, что составило </w:t>
      </w:r>
      <w:r w:rsidR="00E91333" w:rsidRPr="00D24189">
        <w:rPr>
          <w:rFonts w:ascii="Arial" w:hAnsi="Arial" w:cs="Arial"/>
        </w:rPr>
        <w:t>100</w:t>
      </w:r>
      <w:r w:rsidRPr="00D24189">
        <w:rPr>
          <w:rFonts w:ascii="Arial" w:hAnsi="Arial" w:cs="Arial"/>
        </w:rPr>
        <w:t xml:space="preserve"> % от уровня прошлого года </w:t>
      </w:r>
      <w:r w:rsidR="00E91333" w:rsidRPr="00D24189">
        <w:rPr>
          <w:rFonts w:ascii="Arial" w:hAnsi="Arial" w:cs="Arial"/>
        </w:rPr>
        <w:t>.</w:t>
      </w: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 xml:space="preserve">За 2018 год объем розничного товарооборота предприятий торговли различных организационно-правовых форм составил </w:t>
      </w:r>
      <w:r w:rsidR="00E91333" w:rsidRPr="00D24189">
        <w:rPr>
          <w:rFonts w:ascii="Arial" w:hAnsi="Arial" w:cs="Arial"/>
        </w:rPr>
        <w:t>30,5</w:t>
      </w:r>
      <w:r w:rsidRPr="00D24189">
        <w:rPr>
          <w:rFonts w:ascii="Arial" w:hAnsi="Arial" w:cs="Arial"/>
        </w:rPr>
        <w:t xml:space="preserve"> млн. руб., по сравнению с 2017 годом рост составил </w:t>
      </w:r>
      <w:r w:rsidR="00E91333" w:rsidRPr="00D24189">
        <w:rPr>
          <w:rFonts w:ascii="Arial" w:hAnsi="Arial" w:cs="Arial"/>
        </w:rPr>
        <w:t>1,6</w:t>
      </w:r>
      <w:r w:rsidRPr="00D24189">
        <w:rPr>
          <w:rFonts w:ascii="Arial" w:hAnsi="Arial" w:cs="Arial"/>
        </w:rPr>
        <w:t xml:space="preserve">% в сопоставимых ценах. </w:t>
      </w:r>
    </w:p>
    <w:p w:rsidR="000E4764" w:rsidRPr="00D24189" w:rsidRDefault="000E4764" w:rsidP="000E4764">
      <w:pPr>
        <w:widowControl w:val="0"/>
        <w:jc w:val="both"/>
        <w:rPr>
          <w:rFonts w:ascii="Arial" w:hAnsi="Arial" w:cs="Arial"/>
        </w:rPr>
      </w:pPr>
      <w:r w:rsidRPr="00D24189">
        <w:rPr>
          <w:rFonts w:ascii="Arial" w:hAnsi="Arial" w:cs="Arial"/>
        </w:rPr>
        <w:t xml:space="preserve">Обеспечение </w:t>
      </w:r>
      <w:proofErr w:type="gramStart"/>
      <w:r w:rsidRPr="00D24189">
        <w:rPr>
          <w:rFonts w:ascii="Arial" w:hAnsi="Arial" w:cs="Arial"/>
        </w:rPr>
        <w:t xml:space="preserve">устойчивости социально-экономического развития </w:t>
      </w:r>
      <w:r w:rsidR="007647DE" w:rsidRPr="00D24189">
        <w:rPr>
          <w:rFonts w:ascii="Arial" w:hAnsi="Arial" w:cs="Arial"/>
        </w:rPr>
        <w:t>Дмитриевского сельсовета Татарского района Новосибирской области</w:t>
      </w:r>
      <w:proofErr w:type="gramEnd"/>
      <w:r w:rsidRPr="00D24189">
        <w:rPr>
          <w:rFonts w:ascii="Arial" w:hAnsi="Arial" w:cs="Arial"/>
        </w:rPr>
        <w:t xml:space="preserve"> и сбалансированности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0E4764" w:rsidRPr="00D24189" w:rsidRDefault="000E4764" w:rsidP="000E4764">
      <w:pPr>
        <w:widowControl w:val="0"/>
        <w:ind w:firstLine="709"/>
        <w:rPr>
          <w:rFonts w:ascii="Arial" w:hAnsi="Arial" w:cs="Arial"/>
        </w:rPr>
      </w:pPr>
      <w:r w:rsidRPr="00D24189">
        <w:rPr>
          <w:rFonts w:ascii="Arial" w:hAnsi="Arial" w:cs="Arial"/>
        </w:rPr>
        <w:t>1. Увеличение налоговой базы и оптимизация налоговых льгот.</w:t>
      </w:r>
    </w:p>
    <w:p w:rsidR="000E4764" w:rsidRPr="00D24189" w:rsidRDefault="000E4764" w:rsidP="000E4764">
      <w:pPr>
        <w:widowControl w:val="0"/>
        <w:ind w:firstLine="709"/>
        <w:jc w:val="both"/>
        <w:rPr>
          <w:rFonts w:ascii="Arial" w:hAnsi="Arial" w:cs="Arial"/>
        </w:rPr>
      </w:pPr>
      <w:r w:rsidRPr="00D24189">
        <w:rPr>
          <w:rFonts w:ascii="Arial" w:hAnsi="Arial" w:cs="Arial"/>
        </w:rPr>
        <w:t xml:space="preserve"> Учитывая существенное влияние на доходы бюджета принимаемых решений по установлению налоговых льгот, предоставление новых налоговых преференций должно </w:t>
      </w:r>
      <w:proofErr w:type="gramStart"/>
      <w:r w:rsidRPr="00D24189">
        <w:rPr>
          <w:rFonts w:ascii="Arial" w:hAnsi="Arial" w:cs="Arial"/>
        </w:rPr>
        <w:t>быть</w:t>
      </w:r>
      <w:proofErr w:type="gramEnd"/>
      <w:r w:rsidRPr="00D24189">
        <w:rPr>
          <w:rFonts w:ascii="Arial" w:hAnsi="Arial" w:cs="Arial"/>
        </w:rPr>
        <w:t xml:space="preserve"> направлено на стимулирование экономического роста и увеличение налоговой базы. Необходимо предусматривать конечные сроки действия льготных режимов и целевые индикаторы, проведение оценки эффективности, после чего должны быть приняты решения об их пролонгации или отмене, если цели предоставления льгот не были достигнуты.</w:t>
      </w:r>
    </w:p>
    <w:p w:rsidR="000E4764" w:rsidRPr="00D24189" w:rsidRDefault="000E4764" w:rsidP="000E4764">
      <w:pPr>
        <w:widowControl w:val="0"/>
        <w:ind w:firstLine="709"/>
        <w:jc w:val="both"/>
        <w:rPr>
          <w:rFonts w:ascii="Arial" w:hAnsi="Arial" w:cs="Arial"/>
        </w:rPr>
      </w:pPr>
      <w:r w:rsidRPr="00D24189">
        <w:rPr>
          <w:rFonts w:ascii="Arial" w:hAnsi="Arial" w:cs="Arial"/>
        </w:rPr>
        <w:t> Проведение оценки эффективности налоговых льгот и отмена налоговых льгот, признанных неэффективными приводиться в соответствии с методикой оценки эффективности налоговых льгот, разработанной министерством финансов Российской Федерации.</w:t>
      </w:r>
    </w:p>
    <w:p w:rsidR="000E4764" w:rsidRPr="00D24189" w:rsidRDefault="000E4764" w:rsidP="000E4764">
      <w:pPr>
        <w:widowControl w:val="0"/>
        <w:ind w:firstLine="709"/>
        <w:jc w:val="both"/>
        <w:rPr>
          <w:rFonts w:ascii="Arial" w:hAnsi="Arial" w:cs="Arial"/>
        </w:rPr>
      </w:pPr>
      <w:r w:rsidRPr="00D24189">
        <w:rPr>
          <w:rFonts w:ascii="Arial" w:hAnsi="Arial" w:cs="Arial"/>
        </w:rPr>
        <w:t>Результаты оценки будут учитываться при формировании основных направлений бюджетной и налоговой политики в части целесообразности сохранения соответствующих налоговых льгот (налоговых расходов) в очередном финансовом году и плановом периоде.</w:t>
      </w:r>
    </w:p>
    <w:p w:rsidR="000E4764" w:rsidRPr="00D24189" w:rsidRDefault="007647DE" w:rsidP="000E4764">
      <w:pPr>
        <w:widowControl w:val="0"/>
        <w:ind w:firstLine="709"/>
        <w:jc w:val="both"/>
        <w:rPr>
          <w:rFonts w:ascii="Arial" w:hAnsi="Arial" w:cs="Arial"/>
        </w:rPr>
      </w:pPr>
      <w:r w:rsidRPr="00D24189">
        <w:rPr>
          <w:rFonts w:ascii="Arial" w:hAnsi="Arial" w:cs="Arial"/>
        </w:rPr>
        <w:t>1</w:t>
      </w:r>
      <w:r w:rsidR="000E4764" w:rsidRPr="00D24189">
        <w:rPr>
          <w:rFonts w:ascii="Arial" w:hAnsi="Arial" w:cs="Arial"/>
        </w:rPr>
        <w:t>. В рамках регулирования системы существующих налоговых льгот по земельному налогу и налогу на имущество физических лиц, устанавливаемых муниципальными нормативными правовыми актами, планируется проведение работы в части отмены неэффективных налоговых льгот по указанным доходным источникам.</w:t>
      </w:r>
    </w:p>
    <w:p w:rsidR="000E4764" w:rsidRPr="00D24189" w:rsidRDefault="007647DE" w:rsidP="000E4764">
      <w:pPr>
        <w:widowControl w:val="0"/>
        <w:ind w:firstLine="709"/>
        <w:jc w:val="both"/>
        <w:rPr>
          <w:rFonts w:ascii="Arial" w:hAnsi="Arial" w:cs="Arial"/>
        </w:rPr>
      </w:pPr>
      <w:r w:rsidRPr="00D24189">
        <w:rPr>
          <w:rFonts w:ascii="Arial" w:hAnsi="Arial" w:cs="Arial"/>
        </w:rPr>
        <w:t>2</w:t>
      </w:r>
      <w:r w:rsidR="000E4764" w:rsidRPr="00D24189">
        <w:rPr>
          <w:rFonts w:ascii="Arial" w:hAnsi="Arial" w:cs="Arial"/>
        </w:rPr>
        <w:t>. Повышение собираемости налогов и снижение уровня недоимки.</w:t>
      </w:r>
    </w:p>
    <w:p w:rsidR="000E4764" w:rsidRPr="00D24189" w:rsidRDefault="007647DE" w:rsidP="000E4764">
      <w:pPr>
        <w:widowControl w:val="0"/>
        <w:ind w:firstLine="709"/>
        <w:jc w:val="both"/>
        <w:rPr>
          <w:rFonts w:ascii="Arial" w:hAnsi="Arial" w:cs="Arial"/>
        </w:rPr>
      </w:pPr>
      <w:r w:rsidRPr="00D24189">
        <w:rPr>
          <w:rFonts w:ascii="Arial" w:hAnsi="Arial" w:cs="Arial"/>
        </w:rPr>
        <w:t>2</w:t>
      </w:r>
      <w:r w:rsidR="000E4764" w:rsidRPr="00D24189">
        <w:rPr>
          <w:rFonts w:ascii="Arial" w:hAnsi="Arial" w:cs="Arial"/>
        </w:rPr>
        <w:t xml:space="preserve">.1. Комиссией </w:t>
      </w:r>
      <w:proofErr w:type="gramStart"/>
      <w:r w:rsidR="000E4764" w:rsidRPr="00D24189">
        <w:rPr>
          <w:rFonts w:ascii="Arial" w:hAnsi="Arial" w:cs="Arial"/>
        </w:rPr>
        <w:t xml:space="preserve">при Главе </w:t>
      </w:r>
      <w:r w:rsidRPr="00D24189">
        <w:rPr>
          <w:rFonts w:ascii="Arial" w:hAnsi="Arial" w:cs="Arial"/>
        </w:rPr>
        <w:t xml:space="preserve">Дмитриевского </w:t>
      </w:r>
      <w:r w:rsidR="000E4764" w:rsidRPr="00D24189">
        <w:rPr>
          <w:rFonts w:ascii="Arial" w:hAnsi="Arial" w:cs="Arial"/>
        </w:rPr>
        <w:t xml:space="preserve">по вопросам погашения задолженности по платежам в </w:t>
      </w:r>
      <w:r w:rsidR="00E22D7B" w:rsidRPr="00D24189">
        <w:rPr>
          <w:rFonts w:ascii="Arial" w:hAnsi="Arial" w:cs="Arial"/>
        </w:rPr>
        <w:t xml:space="preserve">местный </w:t>
      </w:r>
      <w:r w:rsidR="000E4764" w:rsidRPr="00D24189">
        <w:rPr>
          <w:rFonts w:ascii="Arial" w:hAnsi="Arial" w:cs="Arial"/>
        </w:rPr>
        <w:t>бюджет продолжено взаимодействие на постоянной основе</w:t>
      </w:r>
      <w:proofErr w:type="gramEnd"/>
      <w:r w:rsidR="000E4764" w:rsidRPr="00D24189">
        <w:rPr>
          <w:rFonts w:ascii="Arial" w:hAnsi="Arial" w:cs="Arial"/>
        </w:rPr>
        <w:t xml:space="preserve"> с налогоплательщиками, направленное на соблюдение налоговой дисциплины и предупреждение уклонения от уплаты платежей в бюджетную систему </w:t>
      </w:r>
      <w:r w:rsidR="000E4764" w:rsidRPr="00D24189">
        <w:rPr>
          <w:rFonts w:ascii="Arial" w:hAnsi="Arial" w:cs="Arial"/>
        </w:rPr>
        <w:lastRenderedPageBreak/>
        <w:t>Российской Федерации.</w:t>
      </w:r>
    </w:p>
    <w:p w:rsidR="000E4764" w:rsidRPr="00D24189" w:rsidRDefault="007647DE" w:rsidP="000E4764">
      <w:pPr>
        <w:widowControl w:val="0"/>
        <w:ind w:firstLine="709"/>
        <w:jc w:val="both"/>
        <w:rPr>
          <w:rFonts w:ascii="Arial" w:hAnsi="Arial" w:cs="Arial"/>
        </w:rPr>
      </w:pPr>
      <w:r w:rsidRPr="00D24189">
        <w:rPr>
          <w:rFonts w:ascii="Arial" w:hAnsi="Arial" w:cs="Arial"/>
        </w:rPr>
        <w:t>2</w:t>
      </w:r>
      <w:r w:rsidR="000E4764" w:rsidRPr="00D24189">
        <w:rPr>
          <w:rFonts w:ascii="Arial" w:hAnsi="Arial" w:cs="Arial"/>
        </w:rPr>
        <w:t xml:space="preserve">.2. В целях стимулирования соблюдения налоговой дисциплины и пополнения доходной части бюджета планируется продолжить проведение персонифицированной работы, направленной на погашение недоимки и недопущения ее образования с организациями – контрагентами по договорам, оплачиваемым за счет средств </w:t>
      </w:r>
      <w:r w:rsidRPr="00D24189">
        <w:rPr>
          <w:rFonts w:ascii="Arial" w:hAnsi="Arial" w:cs="Arial"/>
        </w:rPr>
        <w:t>местного</w:t>
      </w:r>
      <w:r w:rsidR="000E4764" w:rsidRPr="00D24189">
        <w:rPr>
          <w:rFonts w:ascii="Arial" w:hAnsi="Arial" w:cs="Arial"/>
        </w:rPr>
        <w:t xml:space="preserve"> бюджета. </w:t>
      </w:r>
    </w:p>
    <w:p w:rsidR="000E4764" w:rsidRPr="00D24189" w:rsidRDefault="002C5391" w:rsidP="000E4764">
      <w:pPr>
        <w:widowControl w:val="0"/>
        <w:ind w:firstLine="709"/>
        <w:jc w:val="both"/>
        <w:rPr>
          <w:rFonts w:ascii="Arial" w:hAnsi="Arial" w:cs="Arial"/>
        </w:rPr>
      </w:pPr>
      <w:r w:rsidRPr="00D24189">
        <w:rPr>
          <w:rFonts w:ascii="Arial" w:hAnsi="Arial" w:cs="Arial"/>
        </w:rPr>
        <w:t>2</w:t>
      </w:r>
      <w:r w:rsidR="000E4764" w:rsidRPr="00D24189">
        <w:rPr>
          <w:rFonts w:ascii="Arial" w:hAnsi="Arial" w:cs="Arial"/>
        </w:rPr>
        <w:t xml:space="preserve">.3. Для своевременного исполнения физическими лицами обязанностей по уплате имущественных налогов традиционно проводится широкая информационная кампания по информированию граждан о сроках уплаты имущественных налогов. </w:t>
      </w:r>
    </w:p>
    <w:p w:rsidR="000E4764" w:rsidRPr="00D24189" w:rsidRDefault="000E4764" w:rsidP="000E4764">
      <w:pPr>
        <w:widowControl w:val="0"/>
        <w:ind w:firstLine="709"/>
        <w:jc w:val="both"/>
        <w:rPr>
          <w:rFonts w:ascii="Arial" w:hAnsi="Arial" w:cs="Arial"/>
        </w:rPr>
      </w:pPr>
      <w:r w:rsidRPr="00D24189">
        <w:rPr>
          <w:rFonts w:ascii="Arial" w:hAnsi="Arial" w:cs="Arial"/>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работников, органов местного самоуправления и муниципальных учреждений.</w:t>
      </w:r>
    </w:p>
    <w:p w:rsidR="000E4764" w:rsidRPr="00D24189" w:rsidRDefault="007647DE" w:rsidP="000E4764">
      <w:pPr>
        <w:widowControl w:val="0"/>
        <w:ind w:firstLine="709"/>
        <w:jc w:val="both"/>
        <w:rPr>
          <w:rFonts w:ascii="Arial" w:hAnsi="Arial" w:cs="Arial"/>
        </w:rPr>
      </w:pPr>
      <w:r w:rsidRPr="00D24189">
        <w:rPr>
          <w:rFonts w:ascii="Arial" w:hAnsi="Arial" w:cs="Arial"/>
        </w:rPr>
        <w:t>2</w:t>
      </w:r>
      <w:r w:rsidR="000E4764" w:rsidRPr="00D24189">
        <w:rPr>
          <w:rFonts w:ascii="Arial" w:hAnsi="Arial" w:cs="Arial"/>
        </w:rPr>
        <w:t>.4. </w:t>
      </w:r>
      <w:proofErr w:type="gramStart"/>
      <w:r w:rsidR="000E4764" w:rsidRPr="00D24189">
        <w:rPr>
          <w:rFonts w:ascii="Arial" w:hAnsi="Arial" w:cs="Arial"/>
        </w:rPr>
        <w:t xml:space="preserve">В целях оптимизации процесса исполнения налоговых обязательств физическими лицами на территории </w:t>
      </w:r>
      <w:r w:rsidRPr="00D24189">
        <w:rPr>
          <w:rFonts w:ascii="Arial" w:hAnsi="Arial" w:cs="Arial"/>
        </w:rPr>
        <w:t xml:space="preserve">Дмитриевского сельсовета </w:t>
      </w:r>
      <w:r w:rsidR="000E4764" w:rsidRPr="00D24189">
        <w:rPr>
          <w:rFonts w:ascii="Arial" w:hAnsi="Arial" w:cs="Arial"/>
        </w:rPr>
        <w:t xml:space="preserve">администрацией </w:t>
      </w:r>
      <w:r w:rsidRPr="00D24189">
        <w:rPr>
          <w:rFonts w:ascii="Arial" w:hAnsi="Arial" w:cs="Arial"/>
        </w:rPr>
        <w:t>Дмитриевского сельсовета</w:t>
      </w:r>
      <w:r w:rsidR="000E4764" w:rsidRPr="00D24189">
        <w:rPr>
          <w:rFonts w:ascii="Arial" w:hAnsi="Arial" w:cs="Arial"/>
        </w:rPr>
        <w:t xml:space="preserve">  совместно с  Межрайонной</w:t>
      </w:r>
      <w:r w:rsidR="000E4764" w:rsidRPr="00D24189">
        <w:rPr>
          <w:rFonts w:ascii="Arial" w:hAnsi="Arial" w:cs="Arial"/>
        </w:rPr>
        <w:tab/>
        <w:t xml:space="preserve"> инспекцией ФНС России № 14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информационно-телекоммуникационной сети «Интернет».</w:t>
      </w:r>
      <w:proofErr w:type="gramEnd"/>
      <w:r w:rsidR="000E4764" w:rsidRPr="00D24189">
        <w:rPr>
          <w:rFonts w:ascii="Arial" w:hAnsi="Arial" w:cs="Arial"/>
        </w:rPr>
        <w:t xml:space="preserve"> Популяризация указанных сервисов влечет за собой сокращение транзакционных издержек и упрощение процедуры уплаты налогов. Будет продолжена работа по информированию граждан о необходимости получения налоговых уведомлений в территориальных отделениях почтовой связи, необходимо наладить информационный обмен в рамках обеспечения своевременной и адресной доставки налоговых уведомлений физическим лицам. Завершить работу по внесению адресных сведений в ФИАС, а также минимизировать ошибки, возникающие при формировании заявок на размещение адресных сведений </w:t>
      </w:r>
      <w:proofErr w:type="gramStart"/>
      <w:r w:rsidR="000E4764" w:rsidRPr="00D24189">
        <w:rPr>
          <w:rFonts w:ascii="Arial" w:hAnsi="Arial" w:cs="Arial"/>
        </w:rPr>
        <w:t>в</w:t>
      </w:r>
      <w:proofErr w:type="gramEnd"/>
      <w:r w:rsidR="000E4764" w:rsidRPr="00D24189">
        <w:rPr>
          <w:rFonts w:ascii="Arial" w:hAnsi="Arial" w:cs="Arial"/>
        </w:rPr>
        <w:t xml:space="preserve"> ГАР.</w:t>
      </w:r>
    </w:p>
    <w:p w:rsidR="000E4764" w:rsidRPr="00D24189" w:rsidRDefault="000E4764" w:rsidP="000E4764">
      <w:pPr>
        <w:widowControl w:val="0"/>
        <w:ind w:firstLine="709"/>
        <w:jc w:val="both"/>
        <w:rPr>
          <w:rFonts w:ascii="Arial" w:hAnsi="Arial" w:cs="Arial"/>
        </w:rPr>
      </w:pPr>
      <w:r w:rsidRPr="00D24189">
        <w:rPr>
          <w:rFonts w:ascii="Arial" w:hAnsi="Arial" w:cs="Arial"/>
        </w:rPr>
        <w:t xml:space="preserve"> Указанное мероприятие позволит обеспечить установление фактического местоположения и использования объектов недвижимости и земельных участков, что в дальнейшем влечет за собой расширение налоговой базы по местным налогам.</w:t>
      </w:r>
    </w:p>
    <w:p w:rsidR="000E4764" w:rsidRPr="00D24189" w:rsidRDefault="000E4764" w:rsidP="000E4764">
      <w:pPr>
        <w:widowControl w:val="0"/>
        <w:jc w:val="center"/>
        <w:outlineLvl w:val="0"/>
        <w:rPr>
          <w:rFonts w:ascii="Arial" w:eastAsia="Calibri" w:hAnsi="Arial" w:cs="Arial"/>
          <w:bCs/>
          <w:kern w:val="32"/>
        </w:rPr>
      </w:pPr>
    </w:p>
    <w:p w:rsidR="004E7CC0" w:rsidRDefault="004E7CC0" w:rsidP="000E4764">
      <w:pPr>
        <w:widowControl w:val="0"/>
        <w:jc w:val="center"/>
        <w:outlineLvl w:val="0"/>
        <w:rPr>
          <w:rFonts w:ascii="Arial" w:eastAsia="Calibri" w:hAnsi="Arial" w:cs="Arial"/>
          <w:b/>
          <w:bCs/>
          <w:kern w:val="32"/>
        </w:rPr>
      </w:pPr>
    </w:p>
    <w:p w:rsidR="000E4764" w:rsidRPr="00D24189" w:rsidRDefault="000E4764" w:rsidP="000E4764">
      <w:pPr>
        <w:widowControl w:val="0"/>
        <w:jc w:val="center"/>
        <w:outlineLvl w:val="0"/>
        <w:rPr>
          <w:rFonts w:ascii="Arial" w:eastAsia="Calibri" w:hAnsi="Arial" w:cs="Arial"/>
          <w:b/>
          <w:bCs/>
          <w:kern w:val="32"/>
        </w:rPr>
      </w:pPr>
      <w:r w:rsidRPr="00D24189">
        <w:rPr>
          <w:rFonts w:ascii="Arial" w:eastAsia="Calibri" w:hAnsi="Arial" w:cs="Arial"/>
          <w:b/>
          <w:bCs/>
          <w:kern w:val="32"/>
          <w:lang w:val="en-US"/>
        </w:rPr>
        <w:lastRenderedPageBreak/>
        <w:t>III</w:t>
      </w:r>
      <w:r w:rsidRPr="00D24189">
        <w:rPr>
          <w:rFonts w:ascii="Arial" w:eastAsia="Calibri" w:hAnsi="Arial" w:cs="Arial"/>
          <w:b/>
          <w:bCs/>
          <w:kern w:val="32"/>
        </w:rPr>
        <w:t>. Бюджетная политика</w:t>
      </w:r>
    </w:p>
    <w:p w:rsidR="000E4764" w:rsidRPr="00D24189" w:rsidRDefault="000E4764" w:rsidP="000E4764">
      <w:pPr>
        <w:widowControl w:val="0"/>
        <w:autoSpaceDE w:val="0"/>
        <w:autoSpaceDN w:val="0"/>
        <w:adjustRightInd w:val="0"/>
        <w:jc w:val="center"/>
        <w:rPr>
          <w:rFonts w:ascii="Arial" w:hAnsi="Arial" w:cs="Arial"/>
        </w:rPr>
      </w:pPr>
    </w:p>
    <w:p w:rsidR="000E4764" w:rsidRPr="00D24189" w:rsidRDefault="000E4764" w:rsidP="000E4764">
      <w:pPr>
        <w:widowControl w:val="0"/>
        <w:jc w:val="center"/>
        <w:rPr>
          <w:rFonts w:ascii="Arial" w:hAnsi="Arial" w:cs="Arial"/>
        </w:rPr>
      </w:pPr>
      <w:r w:rsidRPr="00D24189">
        <w:rPr>
          <w:rFonts w:ascii="Arial" w:hAnsi="Arial" w:cs="Arial"/>
        </w:rPr>
        <w:t>Итоги реализации бюджетной политики в 2018-2019 годах.</w:t>
      </w:r>
    </w:p>
    <w:p w:rsidR="000E4764" w:rsidRPr="00D24189" w:rsidRDefault="000E4764" w:rsidP="000E4764">
      <w:pPr>
        <w:widowControl w:val="0"/>
        <w:jc w:val="center"/>
        <w:rPr>
          <w:rFonts w:ascii="Arial" w:hAnsi="Arial" w:cs="Arial"/>
        </w:rPr>
      </w:pPr>
    </w:p>
    <w:p w:rsidR="000E4764" w:rsidRPr="00D24189" w:rsidRDefault="000E4764" w:rsidP="000E4764">
      <w:pPr>
        <w:widowControl w:val="0"/>
        <w:jc w:val="center"/>
        <w:rPr>
          <w:rFonts w:ascii="Arial" w:hAnsi="Arial" w:cs="Arial"/>
        </w:rPr>
      </w:pPr>
    </w:p>
    <w:p w:rsidR="000E4764" w:rsidRPr="00D24189" w:rsidRDefault="000E4764" w:rsidP="000E4764">
      <w:pPr>
        <w:widowControl w:val="0"/>
        <w:ind w:firstLine="709"/>
        <w:jc w:val="both"/>
        <w:rPr>
          <w:rFonts w:ascii="Arial" w:hAnsi="Arial" w:cs="Arial"/>
        </w:rPr>
      </w:pPr>
      <w:r w:rsidRPr="00D24189">
        <w:rPr>
          <w:rFonts w:ascii="Arial" w:hAnsi="Arial" w:cs="Arial"/>
        </w:rPr>
        <w:t xml:space="preserve">Состояние муниципальных финансов </w:t>
      </w:r>
      <w:r w:rsidR="007647DE" w:rsidRPr="00D24189">
        <w:rPr>
          <w:rFonts w:ascii="Arial" w:hAnsi="Arial" w:cs="Arial"/>
        </w:rPr>
        <w:t>Дмитриевского  сельсовета Татарского района Новосибирской области</w:t>
      </w:r>
      <w:r w:rsidRPr="00D24189">
        <w:rPr>
          <w:rFonts w:ascii="Arial" w:hAnsi="Arial" w:cs="Arial"/>
        </w:rPr>
        <w:t xml:space="preserve"> на начало 2018 года характеризовалось средним уровнем обеспеченности собственными доходами.</w:t>
      </w:r>
      <w:r w:rsidR="007647DE" w:rsidRPr="00D24189">
        <w:rPr>
          <w:rFonts w:ascii="Arial" w:hAnsi="Arial" w:cs="Arial"/>
        </w:rPr>
        <w:t xml:space="preserve"> </w:t>
      </w:r>
      <w:r w:rsidRPr="00D24189">
        <w:rPr>
          <w:rFonts w:ascii="Arial" w:hAnsi="Arial" w:cs="Arial"/>
        </w:rPr>
        <w:t>Положительная динамика поступления собственных доходов позволила обеспечить исполнение приоритетных расходов и исключить просроченную кредиторскую задолженность.</w:t>
      </w:r>
    </w:p>
    <w:p w:rsidR="000E4764" w:rsidRPr="00D24189" w:rsidRDefault="000E4764" w:rsidP="000E4764">
      <w:pPr>
        <w:widowControl w:val="0"/>
        <w:autoSpaceDE w:val="0"/>
        <w:autoSpaceDN w:val="0"/>
        <w:adjustRightInd w:val="0"/>
        <w:jc w:val="both"/>
        <w:rPr>
          <w:rFonts w:ascii="Arial" w:hAnsi="Arial" w:cs="Arial"/>
        </w:rPr>
      </w:pPr>
      <w:r w:rsidRPr="00D24189">
        <w:rPr>
          <w:rFonts w:ascii="Arial" w:hAnsi="Arial" w:cs="Arial"/>
        </w:rPr>
        <w:t xml:space="preserve">        </w:t>
      </w:r>
      <w:proofErr w:type="gramStart"/>
      <w:r w:rsidRPr="00D24189">
        <w:rPr>
          <w:rFonts w:ascii="Arial" w:hAnsi="Arial" w:cs="Arial"/>
        </w:rPr>
        <w:t>Четкая</w:t>
      </w:r>
      <w:proofErr w:type="gramEnd"/>
      <w:r w:rsidRPr="00D24189">
        <w:rPr>
          <w:rFonts w:ascii="Arial" w:hAnsi="Arial" w:cs="Arial"/>
        </w:rPr>
        <w:t xml:space="preserve"> приоритезация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0E4764" w:rsidRPr="00D24189" w:rsidRDefault="000E4764" w:rsidP="000E4764">
      <w:pPr>
        <w:widowControl w:val="0"/>
        <w:autoSpaceDE w:val="0"/>
        <w:autoSpaceDN w:val="0"/>
        <w:adjustRightInd w:val="0"/>
        <w:jc w:val="both"/>
        <w:rPr>
          <w:rFonts w:ascii="Arial" w:hAnsi="Arial" w:cs="Arial"/>
        </w:rPr>
      </w:pPr>
    </w:p>
    <w:p w:rsidR="000E4764" w:rsidRPr="00D24189" w:rsidRDefault="002C5391" w:rsidP="000E4764">
      <w:pPr>
        <w:widowControl w:val="0"/>
        <w:autoSpaceDE w:val="0"/>
        <w:autoSpaceDN w:val="0"/>
        <w:adjustRightInd w:val="0"/>
        <w:jc w:val="both"/>
        <w:rPr>
          <w:rFonts w:ascii="Arial" w:hAnsi="Arial" w:cs="Arial"/>
        </w:rPr>
      </w:pPr>
      <w:r w:rsidRPr="00D24189">
        <w:rPr>
          <w:rFonts w:ascii="Arial" w:hAnsi="Arial" w:cs="Arial"/>
        </w:rPr>
        <w:t xml:space="preserve">          </w:t>
      </w:r>
      <w:r w:rsidR="000E4764" w:rsidRPr="00D24189">
        <w:rPr>
          <w:rFonts w:ascii="Arial" w:hAnsi="Arial" w:cs="Arial"/>
        </w:rPr>
        <w:t xml:space="preserve">1. Для достижения целей и решения задач, поставленных Президентом Российской Федерации Указом от 07.05.2018 № 204 «О национальных целях и стратегических задачах развития Российской Федерации на период до 2024 года», с 2019 года началась реализация мероприятий национальных и </w:t>
      </w:r>
      <w:r w:rsidR="004E7CC0">
        <w:rPr>
          <w:rFonts w:ascii="Arial" w:hAnsi="Arial" w:cs="Arial"/>
        </w:rPr>
        <w:t>муниципальных</w:t>
      </w:r>
      <w:r w:rsidR="000E4764" w:rsidRPr="00D24189">
        <w:rPr>
          <w:rFonts w:ascii="Arial" w:hAnsi="Arial" w:cs="Arial"/>
        </w:rPr>
        <w:t xml:space="preserve"> проектов. Дополняя </w:t>
      </w:r>
      <w:r w:rsidR="004E7CC0">
        <w:rPr>
          <w:rFonts w:ascii="Arial" w:hAnsi="Arial" w:cs="Arial"/>
        </w:rPr>
        <w:t>муниципальные</w:t>
      </w:r>
      <w:r w:rsidR="000E4764" w:rsidRPr="00D24189">
        <w:rPr>
          <w:rFonts w:ascii="Arial" w:hAnsi="Arial" w:cs="Arial"/>
        </w:rPr>
        <w:t xml:space="preserve"> программы, муниципальные проекты являются более эффективным инструментом управления, позволяющим перераспределять финансовые ресурсы по направлениям с наибольшей отдачей результата.</w:t>
      </w:r>
    </w:p>
    <w:p w:rsidR="000E4764" w:rsidRPr="00D24189" w:rsidRDefault="002C5391" w:rsidP="000E4764">
      <w:pPr>
        <w:widowControl w:val="0"/>
        <w:autoSpaceDE w:val="0"/>
        <w:autoSpaceDN w:val="0"/>
        <w:adjustRightInd w:val="0"/>
        <w:ind w:firstLine="709"/>
        <w:jc w:val="both"/>
        <w:rPr>
          <w:rFonts w:ascii="Arial" w:hAnsi="Arial" w:cs="Arial"/>
        </w:rPr>
      </w:pPr>
      <w:r w:rsidRPr="00D24189">
        <w:rPr>
          <w:rFonts w:ascii="Arial" w:hAnsi="Arial" w:cs="Arial"/>
        </w:rPr>
        <w:t>2</w:t>
      </w:r>
      <w:r w:rsidR="000E4764" w:rsidRPr="00D24189">
        <w:rPr>
          <w:rFonts w:ascii="Arial" w:hAnsi="Arial" w:cs="Arial"/>
        </w:rPr>
        <w:t>.Для поддержания реального уровня заработной платы, учитывая инфляционные процессы, в 2019 году с октября месяца проиндексированы на 4,3% фонды оплаты труда работников бюджетной сферы, не связанных с «майскими» Указами Президента Российской Федерации. Кроме того, с января 2019 года выплачивалась заработная плата не ниже прожиточного минимума второго квартала 2018 года, которая с учетом районного коэффициента составила 14100 рублей.</w:t>
      </w:r>
    </w:p>
    <w:p w:rsidR="000E4764" w:rsidRPr="00D24189" w:rsidRDefault="002C5391" w:rsidP="000E4764">
      <w:pPr>
        <w:widowControl w:val="0"/>
        <w:autoSpaceDE w:val="0"/>
        <w:autoSpaceDN w:val="0"/>
        <w:adjustRightInd w:val="0"/>
        <w:ind w:firstLine="709"/>
        <w:jc w:val="both"/>
        <w:rPr>
          <w:rFonts w:ascii="Arial" w:hAnsi="Arial" w:cs="Arial"/>
        </w:rPr>
      </w:pPr>
      <w:r w:rsidRPr="00D24189">
        <w:rPr>
          <w:rFonts w:ascii="Arial" w:hAnsi="Arial" w:cs="Arial"/>
        </w:rPr>
        <w:t>3</w:t>
      </w:r>
      <w:r w:rsidR="000E4764" w:rsidRPr="00D24189">
        <w:rPr>
          <w:rFonts w:ascii="Arial" w:hAnsi="Arial" w:cs="Arial"/>
        </w:rPr>
        <w:t>.В части содержания и обеспечения деятельности органов муниципальной власти соблюдены ограничения норматива на формирование и исполнение управленческих расходов, установленного на областном уровне.</w:t>
      </w: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Внесены изменения в нормативы формирования расходов на содержание органов местного самоуправления, в том числе увеличение уровня оплаты труда по отдельным должностям и пересмотр нормативов по рекомендованной численности в части исключения низкооплачиваемых категорий должностей, позволяющие расширить возможности по привлечению молодых специалистов на работу в местные администрации.</w:t>
      </w:r>
    </w:p>
    <w:p w:rsidR="000E4764" w:rsidRPr="00D24189" w:rsidRDefault="00DD3477" w:rsidP="000E4764">
      <w:pPr>
        <w:widowControl w:val="0"/>
        <w:autoSpaceDE w:val="0"/>
        <w:autoSpaceDN w:val="0"/>
        <w:adjustRightInd w:val="0"/>
        <w:ind w:firstLine="709"/>
        <w:jc w:val="both"/>
        <w:rPr>
          <w:rFonts w:ascii="Arial" w:hAnsi="Arial" w:cs="Arial"/>
        </w:rPr>
      </w:pPr>
      <w:r w:rsidRPr="00D24189">
        <w:rPr>
          <w:rFonts w:ascii="Arial" w:hAnsi="Arial" w:cs="Arial"/>
        </w:rPr>
        <w:t>4</w:t>
      </w:r>
      <w:r w:rsidR="000E4764" w:rsidRPr="00D24189">
        <w:rPr>
          <w:rFonts w:ascii="Arial" w:hAnsi="Arial" w:cs="Arial"/>
        </w:rPr>
        <w:t xml:space="preserve">. В 2019 году усилена ответственность за искажение объемов </w:t>
      </w:r>
      <w:r w:rsidR="000E4764" w:rsidRPr="00D24189">
        <w:rPr>
          <w:rFonts w:ascii="Arial" w:hAnsi="Arial" w:cs="Arial"/>
        </w:rPr>
        <w:lastRenderedPageBreak/>
        <w:t xml:space="preserve">приоритетных расходов, </w:t>
      </w:r>
      <w:proofErr w:type="gramStart"/>
      <w:r w:rsidR="000E4764" w:rsidRPr="00D24189">
        <w:rPr>
          <w:rFonts w:ascii="Arial" w:hAnsi="Arial" w:cs="Arial"/>
        </w:rPr>
        <w:t>исходя из которых рассчитывалась</w:t>
      </w:r>
      <w:proofErr w:type="gramEnd"/>
      <w:r w:rsidR="000E4764" w:rsidRPr="00D24189">
        <w:rPr>
          <w:rFonts w:ascii="Arial" w:hAnsi="Arial" w:cs="Arial"/>
        </w:rPr>
        <w:t xml:space="preserve"> субсидия на сбалансированность. Положительным результатом данной политики стала полная защищенность финансовыми ресурсами приоритетно важных расходов, а также минимизация просроченной кредиторской задолженности по соответствующим направлениям.</w:t>
      </w:r>
    </w:p>
    <w:p w:rsidR="000E4764" w:rsidRPr="00D24189" w:rsidRDefault="000E4764" w:rsidP="000E4764">
      <w:pPr>
        <w:widowControl w:val="0"/>
        <w:autoSpaceDE w:val="0"/>
        <w:autoSpaceDN w:val="0"/>
        <w:adjustRightInd w:val="0"/>
        <w:ind w:firstLine="709"/>
        <w:jc w:val="both"/>
        <w:rPr>
          <w:rFonts w:ascii="Arial" w:hAnsi="Arial" w:cs="Arial"/>
        </w:rPr>
      </w:pPr>
    </w:p>
    <w:p w:rsidR="000E4764" w:rsidRPr="00D24189" w:rsidRDefault="002E5BBB" w:rsidP="000E4764">
      <w:pPr>
        <w:widowControl w:val="0"/>
        <w:autoSpaceDE w:val="0"/>
        <w:autoSpaceDN w:val="0"/>
        <w:adjustRightInd w:val="0"/>
        <w:ind w:firstLine="709"/>
        <w:jc w:val="both"/>
        <w:rPr>
          <w:rFonts w:ascii="Arial" w:hAnsi="Arial" w:cs="Arial"/>
        </w:rPr>
      </w:pPr>
      <w:r w:rsidRPr="00D24189">
        <w:rPr>
          <w:rFonts w:ascii="Arial" w:hAnsi="Arial" w:cs="Arial"/>
        </w:rPr>
        <w:t>5</w:t>
      </w:r>
      <w:r w:rsidR="000E4764" w:rsidRPr="00D24189">
        <w:rPr>
          <w:rFonts w:ascii="Arial" w:hAnsi="Arial" w:cs="Arial"/>
        </w:rPr>
        <w:t>. Запущен портал «Открытый бюджет», который является платформой для получения населением информации о бюджете и бюджетном процессе в </w:t>
      </w:r>
      <w:r w:rsidR="00821831" w:rsidRPr="00D24189">
        <w:rPr>
          <w:rFonts w:ascii="Arial" w:hAnsi="Arial" w:cs="Arial"/>
        </w:rPr>
        <w:t xml:space="preserve">Дмитриевском сельсовете </w:t>
      </w:r>
      <w:r w:rsidR="000E4764" w:rsidRPr="00D24189">
        <w:rPr>
          <w:rFonts w:ascii="Arial" w:hAnsi="Arial" w:cs="Arial"/>
        </w:rPr>
        <w:t>Татарско</w:t>
      </w:r>
      <w:r w:rsidR="00821831" w:rsidRPr="00D24189">
        <w:rPr>
          <w:rFonts w:ascii="Arial" w:hAnsi="Arial" w:cs="Arial"/>
        </w:rPr>
        <w:t>го</w:t>
      </w:r>
      <w:r w:rsidR="000E4764" w:rsidRPr="00D24189">
        <w:rPr>
          <w:rFonts w:ascii="Arial" w:hAnsi="Arial" w:cs="Arial"/>
        </w:rPr>
        <w:t xml:space="preserve"> район</w:t>
      </w:r>
      <w:r w:rsidR="00821831" w:rsidRPr="00D24189">
        <w:rPr>
          <w:rFonts w:ascii="Arial" w:hAnsi="Arial" w:cs="Arial"/>
        </w:rPr>
        <w:t>а Новосибирской области</w:t>
      </w:r>
      <w:r w:rsidR="000E4764" w:rsidRPr="00D24189">
        <w:rPr>
          <w:rFonts w:ascii="Arial" w:hAnsi="Arial" w:cs="Arial"/>
        </w:rPr>
        <w:t>.</w:t>
      </w:r>
    </w:p>
    <w:p w:rsidR="000E4764" w:rsidRPr="00D24189" w:rsidRDefault="000E4764" w:rsidP="000E4764">
      <w:pPr>
        <w:widowControl w:val="0"/>
        <w:autoSpaceDE w:val="0"/>
        <w:autoSpaceDN w:val="0"/>
        <w:adjustRightInd w:val="0"/>
        <w:jc w:val="both"/>
        <w:rPr>
          <w:rFonts w:ascii="Arial" w:hAnsi="Arial" w:cs="Arial"/>
        </w:rPr>
      </w:pPr>
    </w:p>
    <w:p w:rsidR="000E4764" w:rsidRPr="00D24189" w:rsidRDefault="000E4764" w:rsidP="000E4764">
      <w:pPr>
        <w:widowControl w:val="0"/>
        <w:jc w:val="center"/>
        <w:rPr>
          <w:rFonts w:ascii="Arial" w:hAnsi="Arial" w:cs="Arial"/>
        </w:rPr>
      </w:pPr>
      <w:r w:rsidRPr="00D24189">
        <w:rPr>
          <w:rFonts w:ascii="Arial" w:hAnsi="Arial" w:cs="Arial"/>
        </w:rPr>
        <w:t xml:space="preserve">Направления бюджетной политики </w:t>
      </w:r>
    </w:p>
    <w:p w:rsidR="000E4764" w:rsidRPr="00D24189" w:rsidRDefault="000E4764" w:rsidP="000E4764">
      <w:pPr>
        <w:widowControl w:val="0"/>
        <w:jc w:val="center"/>
        <w:rPr>
          <w:rFonts w:ascii="Arial" w:hAnsi="Arial" w:cs="Arial"/>
        </w:rPr>
      </w:pPr>
      <w:r w:rsidRPr="00D24189">
        <w:rPr>
          <w:rFonts w:ascii="Arial" w:hAnsi="Arial" w:cs="Arial"/>
        </w:rPr>
        <w:t>на 2019-2021 годы.</w:t>
      </w:r>
    </w:p>
    <w:p w:rsidR="000E4764" w:rsidRPr="00D24189" w:rsidRDefault="000E4764" w:rsidP="000E4764">
      <w:pPr>
        <w:widowControl w:val="0"/>
        <w:jc w:val="both"/>
        <w:rPr>
          <w:rFonts w:ascii="Arial" w:hAnsi="Arial" w:cs="Arial"/>
        </w:rPr>
      </w:pPr>
    </w:p>
    <w:p w:rsidR="000E4764" w:rsidRPr="00D24189" w:rsidRDefault="000E4764" w:rsidP="000E4764">
      <w:pPr>
        <w:widowControl w:val="0"/>
        <w:jc w:val="both"/>
        <w:rPr>
          <w:rFonts w:ascii="Arial" w:hAnsi="Arial" w:cs="Arial"/>
        </w:rPr>
      </w:pPr>
      <w:r w:rsidRPr="00D24189">
        <w:rPr>
          <w:rFonts w:ascii="Arial" w:hAnsi="Arial" w:cs="Arial"/>
        </w:rPr>
        <w:t>1. Направления бюджетной политики в сфере обеспечения социальных обязательств.</w:t>
      </w:r>
    </w:p>
    <w:p w:rsidR="000E4764" w:rsidRPr="00D24189" w:rsidRDefault="000E4764" w:rsidP="000E4764">
      <w:pPr>
        <w:widowControl w:val="0"/>
        <w:jc w:val="both"/>
        <w:rPr>
          <w:rFonts w:ascii="Arial" w:hAnsi="Arial" w:cs="Arial"/>
        </w:rPr>
      </w:pPr>
      <w:r w:rsidRPr="00D24189">
        <w:rPr>
          <w:rFonts w:ascii="Arial" w:hAnsi="Arial" w:cs="Arial"/>
        </w:rPr>
        <w:t>1.1. Как и в предыдущие годы, задача для органов власти по сохранению уровня доходов населения в будущем периоде будет решаться путем формирования бюджетных ассигнований:</w:t>
      </w:r>
    </w:p>
    <w:p w:rsidR="000E4764" w:rsidRPr="00D24189" w:rsidRDefault="000E4764" w:rsidP="000E4764">
      <w:pPr>
        <w:widowControl w:val="0"/>
        <w:jc w:val="both"/>
        <w:rPr>
          <w:rFonts w:ascii="Arial" w:hAnsi="Arial" w:cs="Arial"/>
        </w:rPr>
      </w:pPr>
      <w:r w:rsidRPr="00D24189">
        <w:rPr>
          <w:rFonts w:ascii="Arial" w:hAnsi="Arial" w:cs="Arial"/>
        </w:rPr>
        <w:t xml:space="preserve">предусматривающих ежегодную индексацию в соответствии с прогнозным уровнем </w:t>
      </w:r>
      <w:proofErr w:type="gramStart"/>
      <w:r w:rsidRPr="00D24189">
        <w:rPr>
          <w:rFonts w:ascii="Arial" w:hAnsi="Arial" w:cs="Arial"/>
        </w:rPr>
        <w:t>инфляции оплаты труда всех работников бюджетной сферы</w:t>
      </w:r>
      <w:proofErr w:type="gramEnd"/>
      <w:r w:rsidRPr="00D24189">
        <w:rPr>
          <w:rFonts w:ascii="Arial" w:hAnsi="Arial" w:cs="Arial"/>
        </w:rPr>
        <w:t xml:space="preserve"> и ежегодное повышение минимального размера оплаты труда до уровня прожиточного минимума, установленного в размере величины прожиточного минимума трудоспособного населения в целом по Новосибирской области за 2 квартал предыдущего года, с учетом районного коэффициента;</w:t>
      </w:r>
    </w:p>
    <w:p w:rsidR="000E4764" w:rsidRPr="00D24189" w:rsidRDefault="000E4764" w:rsidP="000E4764">
      <w:pPr>
        <w:widowControl w:val="0"/>
        <w:jc w:val="both"/>
        <w:rPr>
          <w:rFonts w:ascii="Arial" w:hAnsi="Arial" w:cs="Arial"/>
        </w:rPr>
      </w:pPr>
      <w:r w:rsidRPr="00D24189">
        <w:rPr>
          <w:rFonts w:ascii="Arial" w:hAnsi="Arial" w:cs="Arial"/>
        </w:rPr>
        <w:t>В приоритетном порядке будут запланированы финансовые ресурсы на достижение целей, установленных региональными проектами, разработанными для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E4764" w:rsidRPr="00D24189" w:rsidRDefault="000E4764" w:rsidP="000E4764">
      <w:pPr>
        <w:widowControl w:val="0"/>
        <w:jc w:val="both"/>
        <w:rPr>
          <w:rFonts w:ascii="Arial" w:hAnsi="Arial" w:cs="Arial"/>
        </w:rPr>
      </w:pPr>
      <w:r w:rsidRPr="00D24189">
        <w:rPr>
          <w:rFonts w:ascii="Arial" w:hAnsi="Arial" w:cs="Arial"/>
        </w:rPr>
        <w:t>1.2. В сфере предоставления муниципальных услуг органам власти необходимо сконцентрироваться на проведении оптимизационных мероприятий структуры сети и штатной численности учреждений на основе сокращения невостребованных услуг, перевода ряда обеспечивающих функций и услуг на условия аутсорсинга и привлечения сторонних организаций, закупочной деятельности, управления кадрами.</w:t>
      </w:r>
    </w:p>
    <w:p w:rsidR="000E4764" w:rsidRPr="00D24189" w:rsidRDefault="000E4764" w:rsidP="000E4764">
      <w:pPr>
        <w:widowControl w:val="0"/>
        <w:jc w:val="both"/>
        <w:rPr>
          <w:rFonts w:ascii="Arial" w:hAnsi="Arial" w:cs="Arial"/>
        </w:rPr>
      </w:pPr>
      <w:r w:rsidRPr="00D24189">
        <w:rPr>
          <w:rFonts w:ascii="Arial" w:hAnsi="Arial" w:cs="Arial"/>
        </w:rPr>
        <w:t>Это позволит муниципальным учреждениям оптимизировать численность административно-управленческого аппарата, урегулировать цены услуг в направлении снижения их себестоимости, что, в свою очередь, даст возможность направить высвободившиеся бюджетные ресурсы на укрепление материально-технической базы и устранение нарушений, указанных в предписаниях надзорных органов.</w:t>
      </w:r>
    </w:p>
    <w:p w:rsidR="000E4764" w:rsidRPr="00D24189" w:rsidRDefault="000E4764" w:rsidP="000E4764">
      <w:pPr>
        <w:widowControl w:val="0"/>
        <w:jc w:val="both"/>
        <w:rPr>
          <w:rFonts w:ascii="Arial" w:hAnsi="Arial" w:cs="Arial"/>
        </w:rPr>
      </w:pPr>
      <w:r w:rsidRPr="00D24189">
        <w:rPr>
          <w:rFonts w:ascii="Arial" w:hAnsi="Arial" w:cs="Arial"/>
        </w:rPr>
        <w:lastRenderedPageBreak/>
        <w:t>2. Направления бюджетной политики в реальном секторе экономики.</w:t>
      </w:r>
    </w:p>
    <w:p w:rsidR="000E4764" w:rsidRPr="00D24189" w:rsidRDefault="000E4764" w:rsidP="000E4764">
      <w:pPr>
        <w:widowControl w:val="0"/>
        <w:autoSpaceDE w:val="0"/>
        <w:autoSpaceDN w:val="0"/>
        <w:adjustRightInd w:val="0"/>
        <w:jc w:val="both"/>
        <w:rPr>
          <w:rFonts w:ascii="Arial" w:hAnsi="Arial" w:cs="Arial"/>
        </w:rPr>
      </w:pPr>
      <w:r w:rsidRPr="00D24189">
        <w:rPr>
          <w:rFonts w:ascii="Arial" w:hAnsi="Arial" w:cs="Arial"/>
        </w:rPr>
        <w:t>Учитывая положительные тенденции, планируется в целом сохранение направлений бюджетной политики в сфере реального сектора экономики.</w:t>
      </w:r>
    </w:p>
    <w:p w:rsidR="000E4764" w:rsidRPr="00D24189" w:rsidRDefault="000E4764" w:rsidP="000E4764">
      <w:pPr>
        <w:widowControl w:val="0"/>
        <w:autoSpaceDE w:val="0"/>
        <w:autoSpaceDN w:val="0"/>
        <w:adjustRightInd w:val="0"/>
        <w:ind w:firstLine="709"/>
        <w:jc w:val="both"/>
        <w:rPr>
          <w:rFonts w:ascii="Arial" w:hAnsi="Arial" w:cs="Arial"/>
        </w:rPr>
      </w:pPr>
      <w:proofErr w:type="gramStart"/>
      <w:r w:rsidRPr="00D24189">
        <w:rPr>
          <w:rFonts w:ascii="Arial" w:hAnsi="Arial" w:cs="Arial"/>
        </w:rPr>
        <w:t xml:space="preserve">Формирование проекта  </w:t>
      </w:r>
      <w:r w:rsidR="00945006" w:rsidRPr="00D24189">
        <w:rPr>
          <w:rFonts w:ascii="Arial" w:hAnsi="Arial" w:cs="Arial"/>
        </w:rPr>
        <w:t xml:space="preserve">местного </w:t>
      </w:r>
      <w:r w:rsidRPr="00D24189">
        <w:rPr>
          <w:rFonts w:ascii="Arial" w:hAnsi="Arial" w:cs="Arial"/>
        </w:rPr>
        <w:t xml:space="preserve">бюджета  будет основываться на приоритете ассигнований на реализацию задач, обозначенных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 направленных на рост экономики </w:t>
      </w:r>
      <w:r w:rsidR="007647DE" w:rsidRPr="00D24189">
        <w:rPr>
          <w:rFonts w:ascii="Arial" w:hAnsi="Arial" w:cs="Arial"/>
        </w:rPr>
        <w:t>Дмитриевского  сельсовета Татарского района Новосибирской области</w:t>
      </w:r>
      <w:r w:rsidRPr="00D24189">
        <w:rPr>
          <w:rFonts w:ascii="Arial" w:hAnsi="Arial" w:cs="Arial"/>
        </w:rPr>
        <w:t xml:space="preserve"> с целевыми ориентирами национальных проектов малого и среднего предпринимательства, производительности труда,    </w:t>
      </w:r>
      <w:r w:rsidR="00A51B03" w:rsidRPr="00D24189">
        <w:rPr>
          <w:rFonts w:ascii="Arial" w:hAnsi="Arial" w:cs="Arial"/>
        </w:rPr>
        <w:t>ремонт</w:t>
      </w:r>
      <w:r w:rsidRPr="00D24189">
        <w:rPr>
          <w:rFonts w:ascii="Arial" w:hAnsi="Arial" w:cs="Arial"/>
        </w:rPr>
        <w:t xml:space="preserve"> дорог.</w:t>
      </w:r>
      <w:proofErr w:type="gramEnd"/>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Будет продолжена системная работа исполнительных органов власти с потенциальными инвесторами и предпринимательским сообществом с целью:</w:t>
      </w: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взаимовыгодного привлечения внебюджетных ресурсов на реализацию муниципальных проектов;</w:t>
      </w: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Планируется обеспечить качественный расчет целевых показателей результативности использования областных субсидий с учетом степени их достижимости для исключения финансовых потерь при возврате предоставленных субсидий в областной бюджет</w:t>
      </w:r>
    </w:p>
    <w:p w:rsidR="000E4764" w:rsidRPr="00D24189" w:rsidRDefault="000E4764" w:rsidP="000E4764">
      <w:pPr>
        <w:widowControl w:val="0"/>
        <w:autoSpaceDE w:val="0"/>
        <w:autoSpaceDN w:val="0"/>
        <w:adjustRightInd w:val="0"/>
        <w:ind w:firstLine="709"/>
        <w:jc w:val="both"/>
        <w:rPr>
          <w:rFonts w:ascii="Arial" w:hAnsi="Arial" w:cs="Arial"/>
        </w:rPr>
      </w:pPr>
    </w:p>
    <w:p w:rsidR="000E4764" w:rsidRPr="00D24189" w:rsidRDefault="000E4764" w:rsidP="000E4764">
      <w:pPr>
        <w:widowControl w:val="0"/>
        <w:autoSpaceDE w:val="0"/>
        <w:autoSpaceDN w:val="0"/>
        <w:adjustRightInd w:val="0"/>
        <w:ind w:firstLine="709"/>
        <w:jc w:val="both"/>
        <w:rPr>
          <w:rFonts w:ascii="Arial" w:hAnsi="Arial" w:cs="Arial"/>
        </w:rPr>
      </w:pPr>
    </w:p>
    <w:p w:rsidR="000E4764" w:rsidRPr="00D24189" w:rsidRDefault="000E4764" w:rsidP="000E4764">
      <w:pPr>
        <w:widowControl w:val="0"/>
        <w:autoSpaceDE w:val="0"/>
        <w:autoSpaceDN w:val="0"/>
        <w:adjustRightInd w:val="0"/>
        <w:jc w:val="both"/>
        <w:rPr>
          <w:rFonts w:ascii="Arial" w:hAnsi="Arial" w:cs="Arial"/>
        </w:rPr>
      </w:pPr>
      <w:r w:rsidRPr="00D24189">
        <w:rPr>
          <w:rFonts w:ascii="Arial" w:hAnsi="Arial" w:cs="Arial"/>
        </w:rPr>
        <w:t xml:space="preserve"> 1.3. Сельскохозяйственное производство</w:t>
      </w:r>
    </w:p>
    <w:p w:rsidR="000E4764" w:rsidRPr="00D24189" w:rsidRDefault="000E4764" w:rsidP="000E4764">
      <w:pPr>
        <w:widowControl w:val="0"/>
        <w:autoSpaceDE w:val="0"/>
        <w:autoSpaceDN w:val="0"/>
        <w:adjustRightInd w:val="0"/>
        <w:ind w:firstLine="709"/>
        <w:jc w:val="both"/>
        <w:rPr>
          <w:rFonts w:ascii="Arial" w:hAnsi="Arial" w:cs="Arial"/>
        </w:rPr>
      </w:pP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Цель – стабильное, устойчивое развитие сельского хозяйства.</w:t>
      </w: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Задачи:</w:t>
      </w:r>
    </w:p>
    <w:p w:rsidR="00E22D7B" w:rsidRPr="00D24189" w:rsidRDefault="000E4764" w:rsidP="00E22D7B">
      <w:pPr>
        <w:ind w:left="57" w:firstLine="652"/>
        <w:jc w:val="both"/>
        <w:rPr>
          <w:rFonts w:ascii="Arial" w:hAnsi="Arial" w:cs="Arial"/>
        </w:rPr>
      </w:pPr>
      <w:r w:rsidRPr="00D24189">
        <w:rPr>
          <w:rFonts w:ascii="Arial" w:hAnsi="Arial" w:cs="Arial"/>
        </w:rPr>
        <w:t xml:space="preserve"> </w:t>
      </w:r>
      <w:r w:rsidR="00E22D7B" w:rsidRPr="00D24189">
        <w:rPr>
          <w:rFonts w:ascii="Arial" w:hAnsi="Arial" w:cs="Arial"/>
        </w:rPr>
        <w:t>-содействие развитию личных подсобных хозяйств (помощь при оформлении сельскохозяйственных кредитов, помощь в реализации продукции животноводства и растениеводства);</w:t>
      </w:r>
    </w:p>
    <w:p w:rsidR="00E22D7B" w:rsidRPr="00D24189" w:rsidRDefault="00E22D7B" w:rsidP="00E22D7B">
      <w:pPr>
        <w:ind w:left="57" w:firstLine="652"/>
        <w:jc w:val="both"/>
        <w:rPr>
          <w:rFonts w:ascii="Arial" w:hAnsi="Arial" w:cs="Arial"/>
        </w:rPr>
      </w:pPr>
      <w:r w:rsidRPr="00D24189">
        <w:rPr>
          <w:rFonts w:ascii="Arial" w:hAnsi="Arial" w:cs="Arial"/>
        </w:rPr>
        <w:t>-оказание консультативной помощи в вопросах кредитования личных подсобных хозяйств;</w:t>
      </w:r>
    </w:p>
    <w:p w:rsidR="00E22D7B" w:rsidRPr="00D24189" w:rsidRDefault="00E22D7B" w:rsidP="00E22D7B">
      <w:pPr>
        <w:jc w:val="both"/>
        <w:rPr>
          <w:rFonts w:ascii="Arial" w:hAnsi="Arial" w:cs="Arial"/>
        </w:rPr>
      </w:pPr>
      <w:r w:rsidRPr="00D24189">
        <w:rPr>
          <w:rFonts w:ascii="Arial" w:hAnsi="Arial" w:cs="Arial"/>
        </w:rPr>
        <w:t xml:space="preserve">           - создание условий для повышения качества продукции, снижения издержек, повышения рентабельности производства (повышение урожайности  с/</w:t>
      </w:r>
      <w:proofErr w:type="spellStart"/>
      <w:r w:rsidRPr="00D24189">
        <w:rPr>
          <w:rFonts w:ascii="Arial" w:hAnsi="Arial" w:cs="Arial"/>
        </w:rPr>
        <w:t>х</w:t>
      </w:r>
      <w:proofErr w:type="spellEnd"/>
      <w:r w:rsidRPr="00D24189">
        <w:rPr>
          <w:rFonts w:ascii="Arial" w:hAnsi="Arial" w:cs="Arial"/>
        </w:rPr>
        <w:t xml:space="preserve"> культур,  приобретение техники с целью улучшения обработки почвы, улучшение  качества семян, проведение подсева многолетних трав,  повышение кормовой базы, продуктивности животных, увеличение поголовья скота);</w:t>
      </w:r>
    </w:p>
    <w:p w:rsidR="00E22D7B" w:rsidRPr="00D24189" w:rsidRDefault="00E22D7B" w:rsidP="00E22D7B">
      <w:pPr>
        <w:ind w:firstLine="741"/>
        <w:jc w:val="both"/>
        <w:rPr>
          <w:rFonts w:ascii="Arial" w:hAnsi="Arial" w:cs="Arial"/>
        </w:rPr>
      </w:pPr>
      <w:r w:rsidRPr="00D24189">
        <w:rPr>
          <w:rFonts w:ascii="Arial" w:hAnsi="Arial" w:cs="Arial"/>
          <w:b/>
        </w:rPr>
        <w:t>-</w:t>
      </w:r>
      <w:r w:rsidRPr="00D24189">
        <w:rPr>
          <w:rFonts w:ascii="Arial" w:hAnsi="Arial" w:cs="Arial"/>
        </w:rPr>
        <w:t>повышение эффективности развития личного подсобного хозяйства (по муниципальному образованию идет сокращение поголовья  КРС, проблема  для населения: заготовка кормов, вывозка его, сбыт продукции);</w:t>
      </w:r>
    </w:p>
    <w:p w:rsidR="00E22D7B" w:rsidRPr="00D24189" w:rsidRDefault="00E22D7B" w:rsidP="00E22D7B">
      <w:pPr>
        <w:ind w:firstLine="741"/>
        <w:jc w:val="both"/>
        <w:rPr>
          <w:rFonts w:ascii="Arial" w:hAnsi="Arial" w:cs="Arial"/>
        </w:rPr>
      </w:pPr>
      <w:r w:rsidRPr="00D24189">
        <w:rPr>
          <w:rFonts w:ascii="Arial" w:hAnsi="Arial" w:cs="Arial"/>
        </w:rPr>
        <w:lastRenderedPageBreak/>
        <w:t xml:space="preserve">-совершенствование системы закупок по личным подсобным хозяйствам. Закупка сельхозпродукции у населения проводится  через сельхозпредприятия. </w:t>
      </w:r>
    </w:p>
    <w:p w:rsidR="00D24189" w:rsidRDefault="00E22D7B" w:rsidP="00E22D7B">
      <w:pPr>
        <w:widowControl w:val="0"/>
        <w:autoSpaceDE w:val="0"/>
        <w:autoSpaceDN w:val="0"/>
        <w:adjustRightInd w:val="0"/>
        <w:ind w:firstLine="709"/>
        <w:jc w:val="both"/>
        <w:rPr>
          <w:rFonts w:ascii="Arial" w:hAnsi="Arial" w:cs="Arial"/>
        </w:rPr>
      </w:pPr>
      <w:r w:rsidRPr="00D24189">
        <w:rPr>
          <w:rFonts w:ascii="Arial" w:hAnsi="Arial" w:cs="Arial"/>
        </w:rPr>
        <w:t xml:space="preserve">   -осуществление </w:t>
      </w:r>
      <w:proofErr w:type="gramStart"/>
      <w:r w:rsidRPr="00D24189">
        <w:rPr>
          <w:rFonts w:ascii="Arial" w:hAnsi="Arial" w:cs="Arial"/>
        </w:rPr>
        <w:t>контроля  за</w:t>
      </w:r>
      <w:proofErr w:type="gramEnd"/>
      <w:r w:rsidRPr="00D24189">
        <w:rPr>
          <w:rFonts w:ascii="Arial" w:hAnsi="Arial" w:cs="Arial"/>
        </w:rPr>
        <w:t xml:space="preserve"> целевым использованием земель </w:t>
      </w:r>
    </w:p>
    <w:p w:rsidR="000E4764" w:rsidRPr="00D24189" w:rsidRDefault="000E4764" w:rsidP="00E22D7B">
      <w:pPr>
        <w:widowControl w:val="0"/>
        <w:autoSpaceDE w:val="0"/>
        <w:autoSpaceDN w:val="0"/>
        <w:adjustRightInd w:val="0"/>
        <w:ind w:firstLine="709"/>
        <w:jc w:val="both"/>
        <w:rPr>
          <w:rFonts w:ascii="Arial" w:hAnsi="Arial" w:cs="Arial"/>
        </w:rPr>
      </w:pPr>
      <w:r w:rsidRPr="00D24189">
        <w:rPr>
          <w:rFonts w:ascii="Arial" w:hAnsi="Arial" w:cs="Arial"/>
        </w:rPr>
        <w:t>1.4.  Малое предпринимательство</w:t>
      </w:r>
    </w:p>
    <w:p w:rsidR="000E4764" w:rsidRPr="00D24189" w:rsidRDefault="000E4764" w:rsidP="000E4764">
      <w:pPr>
        <w:widowControl w:val="0"/>
        <w:autoSpaceDE w:val="0"/>
        <w:autoSpaceDN w:val="0"/>
        <w:adjustRightInd w:val="0"/>
        <w:ind w:firstLine="709"/>
        <w:jc w:val="both"/>
        <w:rPr>
          <w:rFonts w:ascii="Arial" w:hAnsi="Arial" w:cs="Arial"/>
        </w:rPr>
      </w:pPr>
    </w:p>
    <w:p w:rsidR="00D24189"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 xml:space="preserve">Цель -  </w:t>
      </w:r>
      <w:r w:rsidR="00E22D7B" w:rsidRPr="00D24189">
        <w:rPr>
          <w:rFonts w:ascii="Arial" w:hAnsi="Arial" w:cs="Arial"/>
        </w:rPr>
        <w:t>расширение сфер деятельности малого предпринимательства</w:t>
      </w:r>
      <w:r w:rsidR="00E22D7B" w:rsidRPr="00D24189">
        <w:rPr>
          <w:rFonts w:ascii="Arial" w:hAnsi="Arial" w:cs="Arial"/>
          <w:b/>
        </w:rPr>
        <w:t xml:space="preserve">, </w:t>
      </w:r>
      <w:r w:rsidR="00E22D7B" w:rsidRPr="00D24189">
        <w:rPr>
          <w:rFonts w:ascii="Arial" w:hAnsi="Arial" w:cs="Arial"/>
        </w:rPr>
        <w:t>снижение уровня безработицы за счёт увеличения числа занятого населения на предприятиях малого бизнеса</w:t>
      </w:r>
      <w:r w:rsidR="00D24189" w:rsidRPr="00D24189">
        <w:rPr>
          <w:rFonts w:ascii="Arial" w:hAnsi="Arial" w:cs="Arial"/>
        </w:rPr>
        <w:t>.</w:t>
      </w:r>
    </w:p>
    <w:p w:rsidR="000E4764" w:rsidRPr="00D24189" w:rsidRDefault="00E22D7B" w:rsidP="000E4764">
      <w:pPr>
        <w:widowControl w:val="0"/>
        <w:autoSpaceDE w:val="0"/>
        <w:autoSpaceDN w:val="0"/>
        <w:adjustRightInd w:val="0"/>
        <w:ind w:firstLine="709"/>
        <w:jc w:val="both"/>
        <w:rPr>
          <w:rFonts w:ascii="Arial" w:hAnsi="Arial" w:cs="Arial"/>
        </w:rPr>
      </w:pPr>
      <w:r w:rsidRPr="00D24189">
        <w:rPr>
          <w:rFonts w:ascii="Arial" w:hAnsi="Arial" w:cs="Arial"/>
        </w:rPr>
        <w:t xml:space="preserve"> </w:t>
      </w:r>
      <w:r w:rsidR="000E4764" w:rsidRPr="00D24189">
        <w:rPr>
          <w:rFonts w:ascii="Arial" w:hAnsi="Arial" w:cs="Arial"/>
        </w:rPr>
        <w:t xml:space="preserve">Задачи: </w:t>
      </w:r>
    </w:p>
    <w:p w:rsidR="00D24189" w:rsidRPr="00D24189" w:rsidRDefault="00D24189" w:rsidP="00D24189">
      <w:pPr>
        <w:ind w:left="57" w:firstLine="652"/>
        <w:jc w:val="both"/>
        <w:rPr>
          <w:rFonts w:ascii="Arial" w:hAnsi="Arial" w:cs="Arial"/>
        </w:rPr>
      </w:pPr>
      <w:r w:rsidRPr="00D24189">
        <w:rPr>
          <w:rFonts w:ascii="Arial" w:hAnsi="Arial" w:cs="Arial"/>
        </w:rPr>
        <w:t>-привлечение малого бизнеса к реализации муниципальных заказов (проведение конкурсов);</w:t>
      </w:r>
    </w:p>
    <w:p w:rsidR="00D24189" w:rsidRPr="00D24189" w:rsidRDefault="00D24189" w:rsidP="00D24189">
      <w:pPr>
        <w:ind w:left="57" w:firstLine="652"/>
        <w:jc w:val="both"/>
        <w:rPr>
          <w:rFonts w:ascii="Arial" w:hAnsi="Arial" w:cs="Arial"/>
          <w:b/>
          <w:u w:val="single"/>
        </w:rPr>
      </w:pPr>
      <w:r w:rsidRPr="00D24189">
        <w:rPr>
          <w:rFonts w:ascii="Arial" w:hAnsi="Arial" w:cs="Arial"/>
        </w:rPr>
        <w:t>-разработка системы мероприятий по поддержке малого бизнеса (на территории поселения расположено 6 торговых точки, которые осуществляют реализацию товаров, приобретенных в другой области, нет рынка сбыта местной продукции).</w:t>
      </w:r>
    </w:p>
    <w:p w:rsidR="000A0880" w:rsidRPr="00D24189" w:rsidRDefault="00D24189" w:rsidP="00A51B03">
      <w:pPr>
        <w:widowControl w:val="0"/>
        <w:autoSpaceDE w:val="0"/>
        <w:autoSpaceDN w:val="0"/>
        <w:adjustRightInd w:val="0"/>
        <w:jc w:val="both"/>
        <w:rPr>
          <w:rFonts w:ascii="Arial" w:hAnsi="Arial" w:cs="Arial"/>
        </w:rPr>
      </w:pPr>
      <w:r w:rsidRPr="00D24189">
        <w:rPr>
          <w:rFonts w:ascii="Arial" w:hAnsi="Arial" w:cs="Arial"/>
        </w:rPr>
        <w:t xml:space="preserve">          -</w:t>
      </w: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1.</w:t>
      </w:r>
      <w:r w:rsidR="00D24189" w:rsidRPr="00D24189">
        <w:rPr>
          <w:rFonts w:ascii="Arial" w:hAnsi="Arial" w:cs="Arial"/>
        </w:rPr>
        <w:t>4</w:t>
      </w:r>
      <w:r w:rsidRPr="00D24189">
        <w:rPr>
          <w:rFonts w:ascii="Arial" w:hAnsi="Arial" w:cs="Arial"/>
        </w:rPr>
        <w:t>. Потребительский рынок товаров и услуг</w:t>
      </w:r>
    </w:p>
    <w:p w:rsidR="000E4764" w:rsidRPr="00D24189" w:rsidRDefault="000E4764" w:rsidP="000E4764">
      <w:pPr>
        <w:widowControl w:val="0"/>
        <w:autoSpaceDE w:val="0"/>
        <w:autoSpaceDN w:val="0"/>
        <w:adjustRightInd w:val="0"/>
        <w:ind w:firstLine="709"/>
        <w:jc w:val="both"/>
        <w:rPr>
          <w:rFonts w:ascii="Arial" w:hAnsi="Arial" w:cs="Arial"/>
        </w:rPr>
      </w:pPr>
    </w:p>
    <w:p w:rsidR="00D24189" w:rsidRPr="00D24189" w:rsidRDefault="000E4764" w:rsidP="00D24189">
      <w:pPr>
        <w:ind w:left="57" w:firstLine="652"/>
        <w:jc w:val="both"/>
        <w:rPr>
          <w:rFonts w:ascii="Arial" w:hAnsi="Arial" w:cs="Arial"/>
        </w:rPr>
      </w:pPr>
      <w:r w:rsidRPr="00D24189">
        <w:rPr>
          <w:rFonts w:ascii="Arial" w:hAnsi="Arial" w:cs="Arial"/>
        </w:rPr>
        <w:t xml:space="preserve">Цель – </w:t>
      </w:r>
      <w:r w:rsidR="00D24189" w:rsidRPr="00D24189">
        <w:rPr>
          <w:rFonts w:ascii="Arial" w:hAnsi="Arial" w:cs="Arial"/>
        </w:rPr>
        <w:t>обеспечение удовлетворения потребностей населения в товарах и услугах.</w:t>
      </w: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 xml:space="preserve"> Задачи:</w:t>
      </w:r>
    </w:p>
    <w:p w:rsidR="00D24189" w:rsidRPr="00D24189" w:rsidRDefault="000E4764" w:rsidP="00D24189">
      <w:pPr>
        <w:ind w:left="57" w:firstLine="652"/>
        <w:jc w:val="both"/>
        <w:rPr>
          <w:rFonts w:ascii="Arial" w:hAnsi="Arial" w:cs="Arial"/>
        </w:rPr>
      </w:pPr>
      <w:r w:rsidRPr="00D24189">
        <w:rPr>
          <w:rFonts w:ascii="Arial" w:hAnsi="Arial" w:cs="Arial"/>
        </w:rPr>
        <w:t xml:space="preserve">- </w:t>
      </w:r>
      <w:r w:rsidR="00D24189" w:rsidRPr="00D24189">
        <w:rPr>
          <w:rFonts w:ascii="Arial" w:hAnsi="Arial" w:cs="Arial"/>
        </w:rPr>
        <w:t>-создание условий для развития и укрепления торговой сети в селе (развитие системы кредитования населения);</w:t>
      </w:r>
    </w:p>
    <w:p w:rsidR="00D24189" w:rsidRPr="00D24189" w:rsidRDefault="00D24189" w:rsidP="00D24189">
      <w:pPr>
        <w:ind w:left="57" w:firstLine="652"/>
        <w:jc w:val="both"/>
        <w:rPr>
          <w:rFonts w:ascii="Arial" w:hAnsi="Arial" w:cs="Arial"/>
        </w:rPr>
      </w:pPr>
      <w:r w:rsidRPr="00D24189">
        <w:rPr>
          <w:rFonts w:ascii="Arial" w:hAnsi="Arial" w:cs="Arial"/>
        </w:rPr>
        <w:t>-оказание содействия развитию сферы услуг в поселении.</w:t>
      </w:r>
    </w:p>
    <w:p w:rsidR="00D24189" w:rsidRPr="00D24189" w:rsidRDefault="00D24189" w:rsidP="00D24189">
      <w:pPr>
        <w:ind w:left="57" w:firstLine="652"/>
        <w:jc w:val="both"/>
        <w:rPr>
          <w:rFonts w:ascii="Arial" w:hAnsi="Arial" w:cs="Arial"/>
        </w:rPr>
      </w:pPr>
    </w:p>
    <w:p w:rsidR="000E4764" w:rsidRDefault="000E4764" w:rsidP="00D24189">
      <w:pPr>
        <w:widowControl w:val="0"/>
        <w:autoSpaceDE w:val="0"/>
        <w:autoSpaceDN w:val="0"/>
        <w:adjustRightInd w:val="0"/>
        <w:ind w:firstLine="709"/>
        <w:jc w:val="both"/>
        <w:rPr>
          <w:rFonts w:ascii="Arial" w:hAnsi="Arial" w:cs="Arial"/>
        </w:rPr>
      </w:pPr>
      <w:r w:rsidRPr="00D24189">
        <w:rPr>
          <w:rFonts w:ascii="Arial" w:hAnsi="Arial" w:cs="Arial"/>
        </w:rPr>
        <w:t xml:space="preserve"> </w:t>
      </w:r>
      <w:r w:rsidR="00D24189" w:rsidRPr="00D24189">
        <w:rPr>
          <w:rFonts w:ascii="Arial" w:hAnsi="Arial" w:cs="Arial"/>
        </w:rPr>
        <w:t>1.5.Танспортная система и связь</w:t>
      </w:r>
    </w:p>
    <w:p w:rsidR="00D24189" w:rsidRPr="00D24189" w:rsidRDefault="00D24189" w:rsidP="00D24189">
      <w:pPr>
        <w:widowControl w:val="0"/>
        <w:autoSpaceDE w:val="0"/>
        <w:autoSpaceDN w:val="0"/>
        <w:adjustRightInd w:val="0"/>
        <w:ind w:firstLine="709"/>
        <w:jc w:val="both"/>
        <w:rPr>
          <w:rFonts w:ascii="Arial" w:hAnsi="Arial" w:cs="Arial"/>
        </w:rPr>
      </w:pPr>
    </w:p>
    <w:p w:rsidR="00D24189" w:rsidRPr="00D24189" w:rsidRDefault="00D24189" w:rsidP="00D24189">
      <w:pPr>
        <w:ind w:left="57" w:firstLine="652"/>
        <w:jc w:val="both"/>
        <w:rPr>
          <w:rFonts w:ascii="Arial" w:hAnsi="Arial" w:cs="Arial"/>
        </w:rPr>
      </w:pPr>
      <w:r w:rsidRPr="00D24189">
        <w:rPr>
          <w:rFonts w:ascii="Arial" w:hAnsi="Arial" w:cs="Arial"/>
          <w:b/>
        </w:rPr>
        <w:t xml:space="preserve">Цель - </w:t>
      </w:r>
      <w:r w:rsidRPr="00D24189">
        <w:rPr>
          <w:rFonts w:ascii="Arial" w:hAnsi="Arial" w:cs="Arial"/>
        </w:rPr>
        <w:t>полное и качественное обеспечение потребностей в услугах связи, эффективное развитие транспортной системы.</w:t>
      </w:r>
    </w:p>
    <w:p w:rsidR="00D24189" w:rsidRPr="00D24189" w:rsidRDefault="00D24189" w:rsidP="00D24189">
      <w:pPr>
        <w:ind w:left="57" w:firstLine="652"/>
        <w:jc w:val="both"/>
        <w:outlineLvl w:val="0"/>
        <w:rPr>
          <w:rFonts w:ascii="Arial" w:hAnsi="Arial" w:cs="Arial"/>
          <w:b/>
        </w:rPr>
      </w:pPr>
      <w:r w:rsidRPr="00D24189">
        <w:rPr>
          <w:rFonts w:ascii="Arial" w:hAnsi="Arial" w:cs="Arial"/>
          <w:b/>
        </w:rPr>
        <w:t>Задачи:</w:t>
      </w:r>
    </w:p>
    <w:p w:rsidR="00D24189" w:rsidRPr="00D24189" w:rsidRDefault="00D24189" w:rsidP="00D24189">
      <w:pPr>
        <w:ind w:left="57" w:firstLine="652"/>
        <w:jc w:val="both"/>
        <w:rPr>
          <w:rFonts w:ascii="Arial" w:hAnsi="Arial" w:cs="Arial"/>
        </w:rPr>
      </w:pPr>
      <w:r w:rsidRPr="00D24189">
        <w:rPr>
          <w:rFonts w:ascii="Arial" w:hAnsi="Arial" w:cs="Arial"/>
        </w:rPr>
        <w:t>-обеспечение сохранности существующей сети автомобильных дорог поселения;</w:t>
      </w:r>
    </w:p>
    <w:p w:rsidR="00D24189" w:rsidRPr="00D24189" w:rsidRDefault="00D24189" w:rsidP="00D24189">
      <w:pPr>
        <w:ind w:left="57" w:firstLine="652"/>
        <w:jc w:val="both"/>
        <w:rPr>
          <w:rFonts w:ascii="Arial" w:hAnsi="Arial" w:cs="Arial"/>
        </w:rPr>
      </w:pPr>
      <w:r w:rsidRPr="00D24189">
        <w:rPr>
          <w:rFonts w:ascii="Arial" w:hAnsi="Arial" w:cs="Arial"/>
        </w:rPr>
        <w:t>-ремонт дорог;</w:t>
      </w:r>
    </w:p>
    <w:p w:rsidR="000E4764" w:rsidRPr="00D24189" w:rsidRDefault="000E4764" w:rsidP="000E4764">
      <w:pPr>
        <w:widowControl w:val="0"/>
        <w:autoSpaceDE w:val="0"/>
        <w:autoSpaceDN w:val="0"/>
        <w:adjustRightInd w:val="0"/>
        <w:ind w:firstLine="709"/>
        <w:jc w:val="both"/>
        <w:rPr>
          <w:rFonts w:ascii="Arial" w:hAnsi="Arial" w:cs="Arial"/>
        </w:rPr>
      </w:pPr>
    </w:p>
    <w:p w:rsidR="000E4764" w:rsidRPr="00D24189" w:rsidRDefault="000E4764" w:rsidP="000E4764">
      <w:pPr>
        <w:widowControl w:val="0"/>
        <w:autoSpaceDE w:val="0"/>
        <w:autoSpaceDN w:val="0"/>
        <w:adjustRightInd w:val="0"/>
        <w:ind w:firstLine="709"/>
        <w:jc w:val="both"/>
        <w:rPr>
          <w:rFonts w:ascii="Arial" w:hAnsi="Arial" w:cs="Arial"/>
        </w:rPr>
      </w:pPr>
      <w:r w:rsidRPr="00D24189">
        <w:rPr>
          <w:rFonts w:ascii="Arial" w:hAnsi="Arial" w:cs="Arial"/>
        </w:rPr>
        <w:t>1.</w:t>
      </w:r>
      <w:r w:rsidR="00A51B03" w:rsidRPr="00D24189">
        <w:rPr>
          <w:rFonts w:ascii="Arial" w:hAnsi="Arial" w:cs="Arial"/>
        </w:rPr>
        <w:t>6</w:t>
      </w:r>
      <w:r w:rsidRPr="00D24189">
        <w:rPr>
          <w:rFonts w:ascii="Arial" w:hAnsi="Arial" w:cs="Arial"/>
        </w:rPr>
        <w:t xml:space="preserve">. </w:t>
      </w:r>
      <w:r w:rsidR="00D24189" w:rsidRPr="00D24189">
        <w:rPr>
          <w:rFonts w:ascii="Arial" w:hAnsi="Arial" w:cs="Arial"/>
        </w:rPr>
        <w:t>Муниципальное хозяйство</w:t>
      </w:r>
    </w:p>
    <w:p w:rsidR="000E4764" w:rsidRPr="00D24189" w:rsidRDefault="000E4764" w:rsidP="000E4764">
      <w:pPr>
        <w:widowControl w:val="0"/>
        <w:autoSpaceDE w:val="0"/>
        <w:autoSpaceDN w:val="0"/>
        <w:adjustRightInd w:val="0"/>
        <w:ind w:firstLine="709"/>
        <w:jc w:val="both"/>
        <w:rPr>
          <w:rFonts w:ascii="Arial" w:hAnsi="Arial" w:cs="Arial"/>
        </w:rPr>
      </w:pPr>
    </w:p>
    <w:p w:rsidR="00D24189" w:rsidRPr="00D24189" w:rsidRDefault="00D24189" w:rsidP="00D24189">
      <w:pPr>
        <w:ind w:firstLine="741"/>
        <w:jc w:val="both"/>
        <w:rPr>
          <w:rFonts w:ascii="Arial" w:hAnsi="Arial" w:cs="Arial"/>
        </w:rPr>
      </w:pPr>
      <w:r w:rsidRPr="00D24189">
        <w:rPr>
          <w:rFonts w:ascii="Arial" w:hAnsi="Arial" w:cs="Arial"/>
          <w:b/>
        </w:rPr>
        <w:t>Цель-</w:t>
      </w:r>
      <w:r w:rsidRPr="00D24189">
        <w:rPr>
          <w:rFonts w:ascii="Arial" w:hAnsi="Arial" w:cs="Arial"/>
        </w:rPr>
        <w:t>создание комфортных условий для проживания жителям поселения; повышение эффективности использования имущества и проведение мероприятий по определению и сохранению муниципального имущества, необходимого для оказания социальных услуг, отнесённых к вопросам местного значения; обеспечение роста собственных доходов бюджета поселения; повышение эффективности бюджетных расходов.</w:t>
      </w:r>
    </w:p>
    <w:p w:rsidR="00D24189" w:rsidRPr="00D24189" w:rsidRDefault="00D24189" w:rsidP="00D24189">
      <w:pPr>
        <w:ind w:firstLine="741"/>
        <w:jc w:val="both"/>
        <w:outlineLvl w:val="0"/>
        <w:rPr>
          <w:rFonts w:ascii="Arial" w:hAnsi="Arial" w:cs="Arial"/>
          <w:b/>
        </w:rPr>
      </w:pPr>
      <w:r w:rsidRPr="00D24189">
        <w:rPr>
          <w:rFonts w:ascii="Arial" w:hAnsi="Arial" w:cs="Arial"/>
          <w:b/>
        </w:rPr>
        <w:lastRenderedPageBreak/>
        <w:t>Задачи:</w:t>
      </w:r>
    </w:p>
    <w:p w:rsidR="00D24189" w:rsidRPr="00D24189" w:rsidRDefault="00D24189" w:rsidP="00D24189">
      <w:pPr>
        <w:ind w:firstLine="741"/>
        <w:jc w:val="both"/>
        <w:rPr>
          <w:rFonts w:ascii="Arial" w:hAnsi="Arial" w:cs="Arial"/>
          <w:bCs/>
        </w:rPr>
      </w:pPr>
      <w:r w:rsidRPr="00D24189">
        <w:rPr>
          <w:rFonts w:ascii="Arial" w:hAnsi="Arial" w:cs="Arial"/>
          <w:b/>
        </w:rPr>
        <w:t xml:space="preserve">- </w:t>
      </w:r>
      <w:r w:rsidRPr="00D24189">
        <w:rPr>
          <w:rFonts w:ascii="Arial" w:hAnsi="Arial" w:cs="Arial"/>
          <w:bCs/>
        </w:rPr>
        <w:t xml:space="preserve">достижение уровня благоустройства и озеленения поселения в соответствии с установленными нормативами. Ежегодно во всех населенных пунктах муниципального образования проводятся сходы граждан по вопросам благоустройства и озеленения территорий,  как частных домовладений, так и объектов. Проводятся подворные обходы. Разработаны и утверждены мероприятия по благоустройству и санитарной очистке. Определены ответственные лица. Проводит работу  среди населения санитарно – эпидемиологическая комиссия. Планируемые средства на благоустройство будут расходоваться на содержание памятников, содержание территорий объектов соцкультбыта, </w:t>
      </w:r>
      <w:proofErr w:type="spellStart"/>
      <w:r w:rsidRPr="00D24189">
        <w:rPr>
          <w:rFonts w:ascii="Arial" w:hAnsi="Arial" w:cs="Arial"/>
          <w:bCs/>
        </w:rPr>
        <w:t>окашивание</w:t>
      </w:r>
      <w:proofErr w:type="spellEnd"/>
      <w:r w:rsidRPr="00D24189">
        <w:rPr>
          <w:rFonts w:ascii="Arial" w:hAnsi="Arial" w:cs="Arial"/>
          <w:bCs/>
        </w:rPr>
        <w:t xml:space="preserve"> дорог, уборка мест общего пользования;</w:t>
      </w:r>
    </w:p>
    <w:p w:rsidR="00D24189" w:rsidRPr="00D24189" w:rsidRDefault="00D24189" w:rsidP="00D24189">
      <w:pPr>
        <w:ind w:firstLine="741"/>
        <w:jc w:val="both"/>
        <w:rPr>
          <w:rFonts w:ascii="Arial" w:hAnsi="Arial" w:cs="Arial"/>
          <w:bCs/>
        </w:rPr>
      </w:pPr>
      <w:r w:rsidRPr="00D24189">
        <w:rPr>
          <w:rFonts w:ascii="Arial" w:hAnsi="Arial" w:cs="Arial"/>
          <w:bCs/>
        </w:rPr>
        <w:t>- устранение несанкционированных свалок;</w:t>
      </w:r>
    </w:p>
    <w:p w:rsidR="00D24189" w:rsidRPr="00D24189" w:rsidRDefault="00D24189" w:rsidP="00D24189">
      <w:pPr>
        <w:ind w:firstLine="741"/>
        <w:jc w:val="both"/>
        <w:rPr>
          <w:rFonts w:ascii="Arial" w:hAnsi="Arial" w:cs="Arial"/>
          <w:bCs/>
        </w:rPr>
      </w:pPr>
      <w:r w:rsidRPr="00D24189">
        <w:rPr>
          <w:rFonts w:ascii="Arial" w:hAnsi="Arial" w:cs="Arial"/>
          <w:bCs/>
        </w:rPr>
        <w:t xml:space="preserve">- </w:t>
      </w:r>
      <w:r w:rsidRPr="00D24189">
        <w:rPr>
          <w:rFonts w:ascii="Arial" w:hAnsi="Arial" w:cs="Arial"/>
        </w:rPr>
        <w:t>проведение инвентаризации муниципального имущества с целью определения его состава, необходимого для реализации вопросов местного значения</w:t>
      </w:r>
      <w:r w:rsidRPr="00D24189">
        <w:rPr>
          <w:rFonts w:ascii="Arial" w:hAnsi="Arial" w:cs="Arial"/>
          <w:bCs/>
        </w:rPr>
        <w:t>;</w:t>
      </w:r>
    </w:p>
    <w:p w:rsidR="00D24189" w:rsidRPr="00D24189" w:rsidRDefault="00D24189" w:rsidP="00D24189">
      <w:pPr>
        <w:ind w:firstLine="741"/>
        <w:jc w:val="both"/>
        <w:rPr>
          <w:rFonts w:ascii="Arial" w:hAnsi="Arial" w:cs="Arial"/>
          <w:bCs/>
        </w:rPr>
      </w:pPr>
      <w:r w:rsidRPr="00D24189">
        <w:rPr>
          <w:rFonts w:ascii="Arial" w:hAnsi="Arial" w:cs="Arial"/>
          <w:bCs/>
        </w:rPr>
        <w:t>- завершение процесса разграничения земель по уровням собственности и юридического оформления права муниципальной собственности на земельные участки. Средств на межевание земель в бюджет заложено мало, в дальнейшем эта работа активизируется;</w:t>
      </w:r>
    </w:p>
    <w:p w:rsidR="00D24189" w:rsidRPr="00D24189" w:rsidRDefault="00D24189" w:rsidP="00D24189">
      <w:pPr>
        <w:ind w:firstLine="741"/>
        <w:jc w:val="both"/>
        <w:rPr>
          <w:rFonts w:ascii="Arial" w:hAnsi="Arial" w:cs="Arial"/>
        </w:rPr>
      </w:pPr>
      <w:r w:rsidRPr="00D24189">
        <w:rPr>
          <w:rFonts w:ascii="Arial" w:hAnsi="Arial" w:cs="Arial"/>
        </w:rPr>
        <w:t>- совершенствование  системы муниципального земельного контроля над использованием земель на территории поселения;</w:t>
      </w:r>
    </w:p>
    <w:p w:rsidR="00D24189" w:rsidRPr="00D24189" w:rsidRDefault="00D24189" w:rsidP="00D24189">
      <w:pPr>
        <w:ind w:firstLine="741"/>
        <w:jc w:val="both"/>
        <w:rPr>
          <w:rFonts w:ascii="Arial" w:hAnsi="Arial" w:cs="Arial"/>
        </w:rPr>
      </w:pPr>
      <w:r w:rsidRPr="00D24189">
        <w:rPr>
          <w:rFonts w:ascii="Arial" w:hAnsi="Arial" w:cs="Arial"/>
        </w:rPr>
        <w:t>- создание условий для повышения налогового потенциала территории;</w:t>
      </w:r>
    </w:p>
    <w:p w:rsidR="00D24189" w:rsidRPr="00D24189" w:rsidRDefault="00D24189" w:rsidP="00D24189">
      <w:pPr>
        <w:ind w:firstLine="743"/>
        <w:jc w:val="both"/>
        <w:rPr>
          <w:rFonts w:ascii="Arial" w:hAnsi="Arial" w:cs="Arial"/>
          <w:bCs/>
        </w:rPr>
      </w:pPr>
      <w:r w:rsidRPr="00D24189">
        <w:rPr>
          <w:rFonts w:ascii="Arial" w:hAnsi="Arial" w:cs="Arial"/>
          <w:bCs/>
        </w:rPr>
        <w:t>- разработка и осуществление комплекса мероприятий по увеличению собираемости налогов, поступающих в бюджет поселения;</w:t>
      </w:r>
    </w:p>
    <w:p w:rsidR="000E4764" w:rsidRPr="00D24189" w:rsidRDefault="00D24189" w:rsidP="00D24189">
      <w:pPr>
        <w:widowControl w:val="0"/>
        <w:autoSpaceDE w:val="0"/>
        <w:autoSpaceDN w:val="0"/>
        <w:adjustRightInd w:val="0"/>
        <w:jc w:val="both"/>
        <w:rPr>
          <w:rFonts w:ascii="Arial" w:hAnsi="Arial" w:cs="Arial"/>
        </w:rPr>
      </w:pPr>
      <w:r w:rsidRPr="00D24189">
        <w:rPr>
          <w:rFonts w:ascii="Arial" w:hAnsi="Arial" w:cs="Arial"/>
        </w:rPr>
        <w:t>-увеличение неналоговых доходов бюджета за счёт повышения эффективности использования муниципального</w:t>
      </w:r>
    </w:p>
    <w:p w:rsidR="00D24189" w:rsidRPr="00D24189" w:rsidRDefault="00D24189" w:rsidP="00D24189">
      <w:pPr>
        <w:widowControl w:val="0"/>
        <w:autoSpaceDE w:val="0"/>
        <w:autoSpaceDN w:val="0"/>
        <w:adjustRightInd w:val="0"/>
        <w:jc w:val="both"/>
        <w:rPr>
          <w:rFonts w:ascii="Arial" w:hAnsi="Arial" w:cs="Arial"/>
        </w:rPr>
      </w:pPr>
    </w:p>
    <w:p w:rsidR="000E4764" w:rsidRPr="00D24189" w:rsidRDefault="000E4764" w:rsidP="000E4764">
      <w:pPr>
        <w:pStyle w:val="a6"/>
        <w:widowControl w:val="0"/>
        <w:ind w:firstLine="709"/>
        <w:jc w:val="center"/>
        <w:rPr>
          <w:rFonts w:ascii="Arial" w:hAnsi="Arial" w:cs="Arial"/>
        </w:rPr>
      </w:pPr>
      <w:r w:rsidRPr="00D24189">
        <w:rPr>
          <w:rFonts w:ascii="Arial" w:hAnsi="Arial" w:cs="Arial"/>
        </w:rPr>
        <w:t>5. Основные направления повышения эффективности бюджетной политики.</w:t>
      </w:r>
    </w:p>
    <w:p w:rsidR="000560ED" w:rsidRPr="00D24189" w:rsidRDefault="000560ED" w:rsidP="000560ED">
      <w:pPr>
        <w:jc w:val="both"/>
        <w:rPr>
          <w:rFonts w:ascii="Arial" w:hAnsi="Arial" w:cs="Arial"/>
        </w:rPr>
      </w:pPr>
      <w:r w:rsidRPr="00D24189">
        <w:rPr>
          <w:rFonts w:ascii="Arial" w:hAnsi="Arial" w:cs="Arial"/>
        </w:rPr>
        <w:t xml:space="preserve">5.1. Повышение эффективности и результативности имеющихся инструментов программно-целевого управления и </w:t>
      </w:r>
      <w:proofErr w:type="spellStart"/>
      <w:r w:rsidRPr="00D24189">
        <w:rPr>
          <w:rFonts w:ascii="Arial" w:hAnsi="Arial" w:cs="Arial"/>
        </w:rPr>
        <w:t>бюджетирования</w:t>
      </w:r>
      <w:proofErr w:type="spellEnd"/>
      <w:r w:rsidRPr="00D24189">
        <w:rPr>
          <w:rFonts w:ascii="Arial" w:hAnsi="Arial" w:cs="Arial"/>
        </w:rPr>
        <w:t>.</w:t>
      </w:r>
    </w:p>
    <w:p w:rsidR="000560ED" w:rsidRPr="00D24189" w:rsidRDefault="000560ED" w:rsidP="000560ED">
      <w:pPr>
        <w:jc w:val="both"/>
        <w:rPr>
          <w:rFonts w:ascii="Arial" w:hAnsi="Arial" w:cs="Arial"/>
        </w:rPr>
      </w:pPr>
      <w:r w:rsidRPr="00D24189">
        <w:rPr>
          <w:rFonts w:ascii="Arial" w:hAnsi="Arial" w:cs="Arial"/>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бюджетной политики, должны стать муниципальные программы.</w:t>
      </w:r>
    </w:p>
    <w:p w:rsidR="000560ED" w:rsidRPr="00D24189" w:rsidRDefault="000560ED" w:rsidP="000560ED">
      <w:pPr>
        <w:jc w:val="both"/>
        <w:rPr>
          <w:rFonts w:ascii="Arial" w:hAnsi="Arial" w:cs="Arial"/>
        </w:rPr>
      </w:pPr>
      <w:r w:rsidRPr="00D24189">
        <w:rPr>
          <w:rFonts w:ascii="Arial" w:hAnsi="Arial" w:cs="Arial"/>
        </w:rPr>
        <w:t>Совершенствование методологии разработки муниципальных программ, повышение эффективности их реализации будет продолжено по следующим направлениям:</w:t>
      </w:r>
    </w:p>
    <w:p w:rsidR="000560ED" w:rsidRPr="00D24189" w:rsidRDefault="000560ED" w:rsidP="000560ED">
      <w:pPr>
        <w:jc w:val="both"/>
        <w:rPr>
          <w:rFonts w:ascii="Arial" w:hAnsi="Arial" w:cs="Arial"/>
        </w:rPr>
      </w:pPr>
      <w:r w:rsidRPr="00D24189">
        <w:rPr>
          <w:rFonts w:ascii="Arial" w:hAnsi="Arial" w:cs="Arial"/>
        </w:rPr>
        <w:t>обязательное отражение в муниципальных программах показателей иных стратегических документов и их целевых значений, что должно обеспечить полное соответствие муниципальных программ приоритетам бюджетной политики;</w:t>
      </w:r>
    </w:p>
    <w:p w:rsidR="000560ED" w:rsidRPr="00D24189" w:rsidRDefault="000560ED" w:rsidP="000560ED">
      <w:pPr>
        <w:jc w:val="both"/>
        <w:rPr>
          <w:rFonts w:ascii="Arial" w:hAnsi="Arial" w:cs="Arial"/>
        </w:rPr>
      </w:pPr>
      <w:r w:rsidRPr="00D24189">
        <w:rPr>
          <w:rFonts w:ascii="Arial" w:hAnsi="Arial" w:cs="Arial"/>
        </w:rPr>
        <w:lastRenderedPageBreak/>
        <w:t xml:space="preserve">обеспечение полноты отражения всего комплекса мер и инструментов бюджетной политики (налоговых льгот, мер тарифного регулирования, нормативного регулирования, участия в управлении организациями и предприятиями); </w:t>
      </w:r>
    </w:p>
    <w:p w:rsidR="000560ED" w:rsidRPr="00D24189" w:rsidRDefault="000560ED" w:rsidP="000560ED">
      <w:pPr>
        <w:jc w:val="both"/>
        <w:rPr>
          <w:rFonts w:ascii="Arial" w:hAnsi="Arial" w:cs="Arial"/>
        </w:rPr>
      </w:pPr>
      <w:r w:rsidRPr="00D24189">
        <w:rPr>
          <w:rFonts w:ascii="Arial" w:hAnsi="Arial" w:cs="Arial"/>
        </w:rPr>
        <w:t>сокращение сроков согласования, в том числе при внесении изменений в муниципальные программы;</w:t>
      </w:r>
    </w:p>
    <w:p w:rsidR="000560ED" w:rsidRPr="00D24189" w:rsidRDefault="000560ED" w:rsidP="000560ED">
      <w:pPr>
        <w:jc w:val="both"/>
        <w:rPr>
          <w:rFonts w:ascii="Arial" w:hAnsi="Arial" w:cs="Arial"/>
        </w:rPr>
      </w:pPr>
      <w:r w:rsidRPr="00D24189">
        <w:rPr>
          <w:rFonts w:ascii="Arial" w:hAnsi="Arial" w:cs="Arial"/>
        </w:rPr>
        <w:t>принятие решений о целесообразности финансирования на основании подведенных итогов.</w:t>
      </w:r>
    </w:p>
    <w:p w:rsidR="000560ED" w:rsidRPr="00D24189" w:rsidRDefault="000560ED" w:rsidP="000560ED">
      <w:pPr>
        <w:jc w:val="both"/>
        <w:rPr>
          <w:rFonts w:ascii="Arial" w:hAnsi="Arial" w:cs="Arial"/>
        </w:rPr>
      </w:pPr>
      <w:r w:rsidRPr="00D24189">
        <w:rPr>
          <w:rFonts w:ascii="Arial" w:hAnsi="Arial" w:cs="Arial"/>
        </w:rPr>
        <w:t>5.2. Повышение эффективности процедур проведения муниципальных закупок, в том числе путем внедрения казначейских процедур контроля на этапе их планирования.</w:t>
      </w:r>
    </w:p>
    <w:p w:rsidR="000560ED" w:rsidRPr="00D24189" w:rsidRDefault="000560ED" w:rsidP="000560ED">
      <w:pPr>
        <w:jc w:val="both"/>
        <w:rPr>
          <w:rFonts w:ascii="Arial" w:hAnsi="Arial" w:cs="Arial"/>
        </w:rPr>
      </w:pPr>
      <w:r w:rsidRPr="00D24189">
        <w:rPr>
          <w:rFonts w:ascii="Arial" w:hAnsi="Arial" w:cs="Arial"/>
        </w:rPr>
        <w:t>Для этого необходимо продолжить осуществлять планирование закупок, постановку на учет обязательств и их оплату муниципальными учреждениями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0ED" w:rsidRPr="00D24189" w:rsidRDefault="000560ED" w:rsidP="000560ED">
      <w:pPr>
        <w:jc w:val="both"/>
        <w:rPr>
          <w:rFonts w:ascii="Arial" w:hAnsi="Arial" w:cs="Arial"/>
        </w:rPr>
      </w:pPr>
      <w:r w:rsidRPr="00D24189">
        <w:rPr>
          <w:rFonts w:ascii="Arial" w:hAnsi="Arial" w:cs="Arial"/>
        </w:rPr>
        <w:t xml:space="preserve">5.3. Формирование фонда оплаты труда муниципальных служащих будет производиться в соответствии с действующими нормативными правовыми актами в текущем и очередном финансовом году. </w:t>
      </w:r>
      <w:proofErr w:type="gramStart"/>
      <w:r w:rsidRPr="00D24189">
        <w:rPr>
          <w:rFonts w:ascii="Arial" w:hAnsi="Arial" w:cs="Arial"/>
        </w:rPr>
        <w:t>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roofErr w:type="gramEnd"/>
    </w:p>
    <w:p w:rsidR="000560ED" w:rsidRPr="00D24189" w:rsidRDefault="000560ED" w:rsidP="000560ED">
      <w:pPr>
        <w:jc w:val="both"/>
        <w:rPr>
          <w:rFonts w:ascii="Arial" w:hAnsi="Arial" w:cs="Arial"/>
        </w:rPr>
      </w:pPr>
      <w:r w:rsidRPr="00D24189">
        <w:rPr>
          <w:rFonts w:ascii="Arial" w:hAnsi="Arial" w:cs="Arial"/>
        </w:rPr>
        <w:t xml:space="preserve">5.4. Совершенствование механизма финансирования муниципальных учреждений, оценки эффективности их деятельности. </w:t>
      </w:r>
    </w:p>
    <w:p w:rsidR="000560ED" w:rsidRPr="00D24189" w:rsidRDefault="000560ED" w:rsidP="000560ED">
      <w:pPr>
        <w:jc w:val="both"/>
        <w:rPr>
          <w:rFonts w:ascii="Arial" w:hAnsi="Arial" w:cs="Arial"/>
        </w:rPr>
      </w:pPr>
      <w:r w:rsidRPr="00D24189">
        <w:rPr>
          <w:rFonts w:ascii="Arial" w:hAnsi="Arial" w:cs="Arial"/>
        </w:rPr>
        <w:t xml:space="preserve">В </w:t>
      </w:r>
      <w:proofErr w:type="gramStart"/>
      <w:r w:rsidRPr="00D24189">
        <w:rPr>
          <w:rFonts w:ascii="Arial" w:hAnsi="Arial" w:cs="Arial"/>
        </w:rPr>
        <w:t>связи</w:t>
      </w:r>
      <w:proofErr w:type="gramEnd"/>
      <w:r w:rsidRPr="00D24189">
        <w:rPr>
          <w:rFonts w:ascii="Arial" w:hAnsi="Arial" w:cs="Arial"/>
        </w:rPr>
        <w:t xml:space="preserve"> с чем целесообразно проработать механизм предоставления учреждениям объема финансового ресурса в размере не более 25% от годового объема субсидии с начала года, а на последующие кварталы – исходя из фактически оказанных услуг в предыдущем квартале, и оценить возможность частичного или полного возврата субсидии, если муниципальное задание не выполнено либо выполнено частично, в соответствии с отчетом по итогам года. При этом учесть, что оценочными критериями также являются и показатели выполнения муниципального задания в рамках запланированной стоимости единицы оказания услуги, и по натуральным показателям, и по соблюдению стандартов качества.</w:t>
      </w:r>
    </w:p>
    <w:p w:rsidR="000560ED" w:rsidRPr="00D24189" w:rsidRDefault="000560ED" w:rsidP="000560ED">
      <w:pPr>
        <w:jc w:val="both"/>
        <w:rPr>
          <w:rFonts w:ascii="Arial" w:hAnsi="Arial" w:cs="Arial"/>
        </w:rPr>
      </w:pPr>
      <w:r w:rsidRPr="00D24189">
        <w:rPr>
          <w:rFonts w:ascii="Arial" w:hAnsi="Arial" w:cs="Arial"/>
        </w:rPr>
        <w:t xml:space="preserve">5. Обеспечение комплексной </w:t>
      </w:r>
      <w:proofErr w:type="gramStart"/>
      <w:r w:rsidRPr="00D24189">
        <w:rPr>
          <w:rFonts w:ascii="Arial" w:hAnsi="Arial" w:cs="Arial"/>
        </w:rPr>
        <w:t>оценки результатов деятельности   органов местного самоуправления</w:t>
      </w:r>
      <w:proofErr w:type="gramEnd"/>
      <w:r w:rsidRPr="00D24189">
        <w:rPr>
          <w:rFonts w:ascii="Arial" w:hAnsi="Arial" w:cs="Arial"/>
        </w:rPr>
        <w:t xml:space="preserve"> путем организации и проведения </w:t>
      </w:r>
      <w:r w:rsidRPr="00D24189">
        <w:rPr>
          <w:rFonts w:ascii="Arial" w:hAnsi="Arial" w:cs="Arial"/>
        </w:rPr>
        <w:lastRenderedPageBreak/>
        <w:t>внутреннего финансового контроля и внутреннего финансового аудита с учетом требований статьи 160.2-1 Бюджетного кодекса Российской Федерации.</w:t>
      </w:r>
    </w:p>
    <w:p w:rsidR="000560ED" w:rsidRPr="00D24189" w:rsidRDefault="000560ED" w:rsidP="000560ED">
      <w:pPr>
        <w:jc w:val="both"/>
        <w:rPr>
          <w:rFonts w:ascii="Arial" w:hAnsi="Arial" w:cs="Arial"/>
        </w:rPr>
      </w:pPr>
      <w:r w:rsidRPr="00D24189">
        <w:rPr>
          <w:rFonts w:ascii="Arial" w:hAnsi="Arial" w:cs="Arial"/>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0560ED" w:rsidRPr="00D24189" w:rsidRDefault="000560ED" w:rsidP="000560ED">
      <w:pPr>
        <w:jc w:val="both"/>
        <w:rPr>
          <w:rFonts w:ascii="Arial" w:hAnsi="Arial" w:cs="Arial"/>
        </w:rPr>
      </w:pPr>
      <w:r w:rsidRPr="00D24189">
        <w:rPr>
          <w:rFonts w:ascii="Arial" w:hAnsi="Arial" w:cs="Arial"/>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0560ED" w:rsidRPr="00D24189" w:rsidRDefault="000560ED" w:rsidP="000560ED">
      <w:pPr>
        <w:jc w:val="both"/>
        <w:rPr>
          <w:rFonts w:ascii="Arial" w:hAnsi="Arial" w:cs="Arial"/>
        </w:rPr>
      </w:pPr>
      <w:r w:rsidRPr="00D24189">
        <w:rPr>
          <w:rFonts w:ascii="Arial" w:hAnsi="Arial" w:cs="Arial"/>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0560ED" w:rsidRPr="00D24189" w:rsidRDefault="000560ED" w:rsidP="000560ED">
      <w:pPr>
        <w:jc w:val="both"/>
        <w:rPr>
          <w:rFonts w:ascii="Arial" w:hAnsi="Arial" w:cs="Arial"/>
        </w:rPr>
      </w:pPr>
      <w:r w:rsidRPr="00D24189">
        <w:rPr>
          <w:rFonts w:ascii="Arial" w:hAnsi="Arial" w:cs="Arial"/>
        </w:rPr>
        <w:t>Принцип прозрачности и открытости будет подкреплен новыми практиками его реализации, в полном объеме будут проведены процессы по открытию бюджетных процедур, в числе которых:</w:t>
      </w:r>
    </w:p>
    <w:p w:rsidR="000560ED" w:rsidRPr="00D24189" w:rsidRDefault="000560ED" w:rsidP="000560ED">
      <w:pPr>
        <w:jc w:val="both"/>
        <w:rPr>
          <w:rFonts w:ascii="Arial" w:hAnsi="Arial" w:cs="Arial"/>
        </w:rPr>
      </w:pPr>
      <w:proofErr w:type="gramStart"/>
      <w:r w:rsidRPr="00D24189">
        <w:rPr>
          <w:rFonts w:ascii="Arial" w:hAnsi="Arial" w:cs="Arial"/>
        </w:rPr>
        <w:t>развитие Единой системы управления бюджетным процессом Новосибирской области в части создания регионального сегмента государственной интегрированной информационной системы управления общественными финансами «Электронный бюджет» Новосибирской области, который должен дать оценку открытости бюджетных данных в отношении муниципального района, повысить уровень открытости и качества бюджетных данных, размещенных на сайте Дмитриевского сельсовета Татарского района Новосибирской области.</w:t>
      </w:r>
      <w:proofErr w:type="gramEnd"/>
    </w:p>
    <w:p w:rsidR="000560ED" w:rsidRPr="00D24189" w:rsidRDefault="000560ED" w:rsidP="000560ED">
      <w:pPr>
        <w:jc w:val="both"/>
        <w:rPr>
          <w:rFonts w:ascii="Arial" w:hAnsi="Arial" w:cs="Arial"/>
        </w:rPr>
      </w:pPr>
      <w:r w:rsidRPr="00D24189">
        <w:rPr>
          <w:rFonts w:ascii="Arial" w:hAnsi="Arial" w:cs="Arial"/>
        </w:rPr>
        <w:t>Все это позволит обеспечить:</w:t>
      </w:r>
    </w:p>
    <w:p w:rsidR="000560ED" w:rsidRPr="00D24189" w:rsidRDefault="000560ED" w:rsidP="000560ED">
      <w:pPr>
        <w:jc w:val="both"/>
        <w:rPr>
          <w:rFonts w:ascii="Arial" w:hAnsi="Arial" w:cs="Arial"/>
        </w:rPr>
      </w:pPr>
      <w:r w:rsidRPr="00D24189">
        <w:rPr>
          <w:rFonts w:ascii="Arial" w:hAnsi="Arial" w:cs="Arial"/>
        </w:rPr>
        <w:t xml:space="preserve">  -  высокий уровень популярности и </w:t>
      </w:r>
      <w:proofErr w:type="spellStart"/>
      <w:r w:rsidRPr="00D24189">
        <w:rPr>
          <w:rFonts w:ascii="Arial" w:hAnsi="Arial" w:cs="Arial"/>
        </w:rPr>
        <w:t>востребованности</w:t>
      </w:r>
      <w:proofErr w:type="spellEnd"/>
      <w:r w:rsidRPr="00D24189">
        <w:rPr>
          <w:rFonts w:ascii="Arial" w:hAnsi="Arial" w:cs="Arial"/>
        </w:rPr>
        <w:t xml:space="preserve"> публикуемой информации (публикация анонсов и новостей, использование материалов «</w:t>
      </w:r>
      <w:r w:rsidR="003571E4">
        <w:rPr>
          <w:rFonts w:ascii="Arial" w:hAnsi="Arial" w:cs="Arial"/>
        </w:rPr>
        <w:t>Открытый бюджет</w:t>
      </w:r>
      <w:r w:rsidRPr="00D24189">
        <w:rPr>
          <w:rFonts w:ascii="Arial" w:hAnsi="Arial" w:cs="Arial"/>
        </w:rPr>
        <w:t>» в публичных слушаниях, общественных мероприятиях, проведение конкурсов проектов «</w:t>
      </w:r>
      <w:r w:rsidR="003571E4">
        <w:rPr>
          <w:rFonts w:ascii="Arial" w:hAnsi="Arial" w:cs="Arial"/>
        </w:rPr>
        <w:t>Открытый бюджет</w:t>
      </w:r>
      <w:r w:rsidRPr="00D24189">
        <w:rPr>
          <w:rFonts w:ascii="Arial" w:hAnsi="Arial" w:cs="Arial"/>
        </w:rPr>
        <w:t xml:space="preserve">»); </w:t>
      </w:r>
    </w:p>
    <w:p w:rsidR="000560ED" w:rsidRPr="00D24189" w:rsidRDefault="000560ED" w:rsidP="000560ED">
      <w:pPr>
        <w:jc w:val="both"/>
        <w:rPr>
          <w:rFonts w:ascii="Arial" w:hAnsi="Arial" w:cs="Arial"/>
        </w:rPr>
      </w:pPr>
      <w:r w:rsidRPr="00D24189">
        <w:rPr>
          <w:rFonts w:ascii="Arial" w:hAnsi="Arial" w:cs="Arial"/>
        </w:rPr>
        <w:t>применение современных технических решений в виде приложений мобильных устройств и использование социальных сетей;</w:t>
      </w:r>
    </w:p>
    <w:p w:rsidR="000560ED" w:rsidRPr="00D24189" w:rsidRDefault="003571E4" w:rsidP="000560ED">
      <w:pPr>
        <w:jc w:val="both"/>
        <w:rPr>
          <w:rFonts w:ascii="Arial" w:hAnsi="Arial" w:cs="Arial"/>
        </w:rPr>
      </w:pPr>
      <w:r>
        <w:rPr>
          <w:rFonts w:ascii="Arial" w:hAnsi="Arial" w:cs="Arial"/>
        </w:rPr>
        <w:lastRenderedPageBreak/>
        <w:t xml:space="preserve">   </w:t>
      </w:r>
    </w:p>
    <w:p w:rsidR="000E4764" w:rsidRPr="00D24189" w:rsidRDefault="000560ED" w:rsidP="000560ED">
      <w:pPr>
        <w:pStyle w:val="a6"/>
        <w:widowControl w:val="0"/>
        <w:ind w:left="0"/>
        <w:jc w:val="both"/>
        <w:rPr>
          <w:rFonts w:ascii="Arial" w:hAnsi="Arial" w:cs="Arial"/>
        </w:rPr>
      </w:pPr>
      <w:r w:rsidRPr="00D24189">
        <w:rPr>
          <w:rFonts w:ascii="Arial" w:hAnsi="Arial" w:cs="Arial"/>
        </w:rPr>
        <w:t xml:space="preserve">   - создание условий для использования населением бюджетной информации при реализации проектов инициативного </w:t>
      </w:r>
      <w:proofErr w:type="spellStart"/>
      <w:r w:rsidRPr="00D24189">
        <w:rPr>
          <w:rFonts w:ascii="Arial" w:hAnsi="Arial" w:cs="Arial"/>
        </w:rPr>
        <w:t>бюджетирования</w:t>
      </w:r>
      <w:proofErr w:type="spellEnd"/>
      <w:r w:rsidR="00D24189">
        <w:rPr>
          <w:rFonts w:ascii="Arial" w:hAnsi="Arial" w:cs="Arial"/>
        </w:rPr>
        <w:t>.</w:t>
      </w:r>
    </w:p>
    <w:p w:rsidR="000E4764" w:rsidRPr="00D24189" w:rsidRDefault="000E4764">
      <w:pPr>
        <w:adjustRightInd w:val="0"/>
        <w:rPr>
          <w:rFonts w:ascii="Arial" w:hAnsi="Arial" w:cs="Arial"/>
        </w:rPr>
      </w:pPr>
    </w:p>
    <w:p w:rsidR="000E4764" w:rsidRPr="00D24189" w:rsidRDefault="000E4764">
      <w:pPr>
        <w:adjustRightInd w:val="0"/>
        <w:rPr>
          <w:rFonts w:ascii="Arial" w:hAnsi="Arial" w:cs="Arial"/>
        </w:rPr>
      </w:pPr>
    </w:p>
    <w:p w:rsidR="00F3793B" w:rsidRPr="00D24189" w:rsidRDefault="00F3793B">
      <w:pPr>
        <w:adjustRightInd w:val="0"/>
        <w:rPr>
          <w:rFonts w:ascii="Arial" w:hAnsi="Arial" w:cs="Arial"/>
        </w:rPr>
      </w:pPr>
    </w:p>
    <w:p w:rsidR="00F3793B" w:rsidRPr="00D24189" w:rsidRDefault="00F3793B">
      <w:pPr>
        <w:adjustRightInd w:val="0"/>
        <w:rPr>
          <w:rFonts w:ascii="Arial" w:hAnsi="Arial" w:cs="Arial"/>
        </w:rPr>
      </w:pPr>
    </w:p>
    <w:p w:rsidR="00F3793B" w:rsidRPr="00D24189" w:rsidRDefault="00F3793B">
      <w:pPr>
        <w:adjustRightInd w:val="0"/>
        <w:rPr>
          <w:rFonts w:ascii="Arial" w:hAnsi="Arial" w:cs="Arial"/>
        </w:rPr>
      </w:pPr>
    </w:p>
    <w:p w:rsidR="00F3793B" w:rsidRPr="00D24189" w:rsidRDefault="00F3793B">
      <w:pPr>
        <w:adjustRightInd w:val="0"/>
        <w:rPr>
          <w:rFonts w:ascii="Arial" w:hAnsi="Arial" w:cs="Arial"/>
        </w:rPr>
      </w:pPr>
    </w:p>
    <w:p w:rsidR="00F3793B" w:rsidRPr="00D24189" w:rsidRDefault="00F3793B">
      <w:pPr>
        <w:adjustRightInd w:val="0"/>
        <w:rPr>
          <w:rFonts w:ascii="Arial" w:hAnsi="Arial" w:cs="Arial"/>
        </w:rPr>
      </w:pPr>
    </w:p>
    <w:p w:rsidR="00F3793B" w:rsidRPr="00D24189" w:rsidRDefault="00F3793B">
      <w:pPr>
        <w:adjustRightInd w:val="0"/>
        <w:rPr>
          <w:rFonts w:ascii="Arial" w:hAnsi="Arial" w:cs="Arial"/>
        </w:rPr>
      </w:pPr>
    </w:p>
    <w:p w:rsidR="00F3793B" w:rsidRPr="00D24189" w:rsidRDefault="00F3793B">
      <w:pPr>
        <w:adjustRightInd w:val="0"/>
        <w:rPr>
          <w:rFonts w:ascii="Arial" w:hAnsi="Arial" w:cs="Arial"/>
        </w:rPr>
      </w:pPr>
    </w:p>
    <w:p w:rsidR="00F3793B" w:rsidRPr="00D24189" w:rsidRDefault="00F3793B">
      <w:pPr>
        <w:adjustRightInd w:val="0"/>
        <w:rPr>
          <w:rFonts w:ascii="Arial" w:hAnsi="Arial" w:cs="Arial"/>
        </w:rPr>
      </w:pPr>
    </w:p>
    <w:p w:rsidR="00F3793B" w:rsidRPr="00D24189" w:rsidRDefault="00F3793B">
      <w:pPr>
        <w:adjustRightInd w:val="0"/>
        <w:rPr>
          <w:rFonts w:ascii="Arial" w:hAnsi="Arial" w:cs="Arial"/>
        </w:rPr>
      </w:pPr>
    </w:p>
    <w:p w:rsidR="000E4764" w:rsidRPr="00D24189" w:rsidRDefault="000E4764">
      <w:pPr>
        <w:adjustRightInd w:val="0"/>
        <w:rPr>
          <w:rFonts w:ascii="Arial" w:hAnsi="Arial" w:cs="Arial"/>
        </w:rPr>
      </w:pPr>
    </w:p>
    <w:sectPr w:rsidR="000E4764" w:rsidRPr="00D24189" w:rsidSect="00B96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F6BD2"/>
    <w:multiLevelType w:val="hybridMultilevel"/>
    <w:tmpl w:val="666C9F9C"/>
    <w:lvl w:ilvl="0" w:tplc="919C97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7983BEB"/>
    <w:multiLevelType w:val="hybridMultilevel"/>
    <w:tmpl w:val="2F1E1EA4"/>
    <w:lvl w:ilvl="0" w:tplc="BA60760C">
      <w:start w:val="1"/>
      <w:numFmt w:val="decimal"/>
      <w:lvlText w:val="%1."/>
      <w:lvlJc w:val="left"/>
      <w:pPr>
        <w:ind w:left="1032" w:hanging="6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B15EC1"/>
    <w:multiLevelType w:val="hybridMultilevel"/>
    <w:tmpl w:val="B56C8D22"/>
    <w:lvl w:ilvl="0" w:tplc="D3E82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0C72"/>
    <w:rsid w:val="000022FD"/>
    <w:rsid w:val="00003041"/>
    <w:rsid w:val="00003B27"/>
    <w:rsid w:val="00016281"/>
    <w:rsid w:val="00020409"/>
    <w:rsid w:val="000311A0"/>
    <w:rsid w:val="000331D4"/>
    <w:rsid w:val="00034E7B"/>
    <w:rsid w:val="000455BF"/>
    <w:rsid w:val="00046AE7"/>
    <w:rsid w:val="000510F6"/>
    <w:rsid w:val="000560ED"/>
    <w:rsid w:val="0006527F"/>
    <w:rsid w:val="00067B96"/>
    <w:rsid w:val="00077645"/>
    <w:rsid w:val="00080D37"/>
    <w:rsid w:val="00083449"/>
    <w:rsid w:val="00084154"/>
    <w:rsid w:val="00085C82"/>
    <w:rsid w:val="00092426"/>
    <w:rsid w:val="000A0880"/>
    <w:rsid w:val="000B110C"/>
    <w:rsid w:val="000B14CF"/>
    <w:rsid w:val="000C533A"/>
    <w:rsid w:val="000E1D6E"/>
    <w:rsid w:val="000E2C65"/>
    <w:rsid w:val="000E4764"/>
    <w:rsid w:val="000E524C"/>
    <w:rsid w:val="000F1260"/>
    <w:rsid w:val="0010293D"/>
    <w:rsid w:val="00105504"/>
    <w:rsid w:val="001268E7"/>
    <w:rsid w:val="00132996"/>
    <w:rsid w:val="001372A1"/>
    <w:rsid w:val="001406EB"/>
    <w:rsid w:val="0015529B"/>
    <w:rsid w:val="00156243"/>
    <w:rsid w:val="001645B6"/>
    <w:rsid w:val="001657FE"/>
    <w:rsid w:val="00177255"/>
    <w:rsid w:val="00180530"/>
    <w:rsid w:val="001817A5"/>
    <w:rsid w:val="001834E9"/>
    <w:rsid w:val="001834F9"/>
    <w:rsid w:val="00186E84"/>
    <w:rsid w:val="00192C9C"/>
    <w:rsid w:val="001974D0"/>
    <w:rsid w:val="001A5B58"/>
    <w:rsid w:val="001B5348"/>
    <w:rsid w:val="001B7DE6"/>
    <w:rsid w:val="001C16CE"/>
    <w:rsid w:val="001D38D3"/>
    <w:rsid w:val="001D5A17"/>
    <w:rsid w:val="001D666C"/>
    <w:rsid w:val="001E14E2"/>
    <w:rsid w:val="001E4BBF"/>
    <w:rsid w:val="001E53D8"/>
    <w:rsid w:val="001E690E"/>
    <w:rsid w:val="001F2025"/>
    <w:rsid w:val="001F4EB4"/>
    <w:rsid w:val="00202280"/>
    <w:rsid w:val="00206239"/>
    <w:rsid w:val="00206AFD"/>
    <w:rsid w:val="002131C3"/>
    <w:rsid w:val="00215D6C"/>
    <w:rsid w:val="002163FF"/>
    <w:rsid w:val="002203E3"/>
    <w:rsid w:val="00223027"/>
    <w:rsid w:val="0022511A"/>
    <w:rsid w:val="002313D8"/>
    <w:rsid w:val="00233B11"/>
    <w:rsid w:val="00246F6E"/>
    <w:rsid w:val="00253C67"/>
    <w:rsid w:val="0025636F"/>
    <w:rsid w:val="0025714F"/>
    <w:rsid w:val="002616FB"/>
    <w:rsid w:val="00265091"/>
    <w:rsid w:val="00266259"/>
    <w:rsid w:val="00277235"/>
    <w:rsid w:val="00291281"/>
    <w:rsid w:val="00297C27"/>
    <w:rsid w:val="00297C70"/>
    <w:rsid w:val="002A0EB8"/>
    <w:rsid w:val="002A7996"/>
    <w:rsid w:val="002B1BE9"/>
    <w:rsid w:val="002B5CDD"/>
    <w:rsid w:val="002C5391"/>
    <w:rsid w:val="002D61C2"/>
    <w:rsid w:val="002D6550"/>
    <w:rsid w:val="002E1EB1"/>
    <w:rsid w:val="002E1EC0"/>
    <w:rsid w:val="002E5BBB"/>
    <w:rsid w:val="002F4DB6"/>
    <w:rsid w:val="002F790E"/>
    <w:rsid w:val="00300CBA"/>
    <w:rsid w:val="00301DD3"/>
    <w:rsid w:val="003058BE"/>
    <w:rsid w:val="00307B96"/>
    <w:rsid w:val="003108F9"/>
    <w:rsid w:val="0032048F"/>
    <w:rsid w:val="0032176A"/>
    <w:rsid w:val="003259C5"/>
    <w:rsid w:val="00331979"/>
    <w:rsid w:val="00334520"/>
    <w:rsid w:val="003363C7"/>
    <w:rsid w:val="003428B2"/>
    <w:rsid w:val="00342B65"/>
    <w:rsid w:val="003432B3"/>
    <w:rsid w:val="003432D7"/>
    <w:rsid w:val="0034628B"/>
    <w:rsid w:val="00346329"/>
    <w:rsid w:val="003571E4"/>
    <w:rsid w:val="00366399"/>
    <w:rsid w:val="0036680A"/>
    <w:rsid w:val="00375C50"/>
    <w:rsid w:val="00387536"/>
    <w:rsid w:val="00391830"/>
    <w:rsid w:val="00391EE4"/>
    <w:rsid w:val="003A0D1D"/>
    <w:rsid w:val="003A269F"/>
    <w:rsid w:val="003A4A78"/>
    <w:rsid w:val="003A6423"/>
    <w:rsid w:val="003B0181"/>
    <w:rsid w:val="003B3F75"/>
    <w:rsid w:val="003B480B"/>
    <w:rsid w:val="003B5A09"/>
    <w:rsid w:val="003B72BB"/>
    <w:rsid w:val="003C03E6"/>
    <w:rsid w:val="003C6E1D"/>
    <w:rsid w:val="003D2DAB"/>
    <w:rsid w:val="003D622A"/>
    <w:rsid w:val="003D6332"/>
    <w:rsid w:val="003E61AF"/>
    <w:rsid w:val="003F4348"/>
    <w:rsid w:val="003F4BB8"/>
    <w:rsid w:val="003F785E"/>
    <w:rsid w:val="004001C9"/>
    <w:rsid w:val="004024A9"/>
    <w:rsid w:val="00404128"/>
    <w:rsid w:val="0040429F"/>
    <w:rsid w:val="00410A8C"/>
    <w:rsid w:val="00425E54"/>
    <w:rsid w:val="004345CA"/>
    <w:rsid w:val="00440574"/>
    <w:rsid w:val="00440801"/>
    <w:rsid w:val="00443C35"/>
    <w:rsid w:val="00447653"/>
    <w:rsid w:val="0048004E"/>
    <w:rsid w:val="00481044"/>
    <w:rsid w:val="00481048"/>
    <w:rsid w:val="00485868"/>
    <w:rsid w:val="00493413"/>
    <w:rsid w:val="0049659A"/>
    <w:rsid w:val="004A2B70"/>
    <w:rsid w:val="004A391D"/>
    <w:rsid w:val="004A3C1B"/>
    <w:rsid w:val="004A5BBF"/>
    <w:rsid w:val="004A6F05"/>
    <w:rsid w:val="004B3B59"/>
    <w:rsid w:val="004C162B"/>
    <w:rsid w:val="004C4459"/>
    <w:rsid w:val="004D3DB0"/>
    <w:rsid w:val="004D7AA8"/>
    <w:rsid w:val="004E07B6"/>
    <w:rsid w:val="004E7CC0"/>
    <w:rsid w:val="004F4415"/>
    <w:rsid w:val="004F4DF3"/>
    <w:rsid w:val="004F6478"/>
    <w:rsid w:val="005002A5"/>
    <w:rsid w:val="005036BA"/>
    <w:rsid w:val="00506382"/>
    <w:rsid w:val="005129FA"/>
    <w:rsid w:val="00515148"/>
    <w:rsid w:val="005328E3"/>
    <w:rsid w:val="0054073D"/>
    <w:rsid w:val="0055769B"/>
    <w:rsid w:val="005618B0"/>
    <w:rsid w:val="00562C98"/>
    <w:rsid w:val="00564CFB"/>
    <w:rsid w:val="005764AE"/>
    <w:rsid w:val="005767DC"/>
    <w:rsid w:val="00583833"/>
    <w:rsid w:val="00584E55"/>
    <w:rsid w:val="00587C45"/>
    <w:rsid w:val="00595DFC"/>
    <w:rsid w:val="00597217"/>
    <w:rsid w:val="005A13E1"/>
    <w:rsid w:val="005A491F"/>
    <w:rsid w:val="005A53BF"/>
    <w:rsid w:val="005B18F2"/>
    <w:rsid w:val="005C0902"/>
    <w:rsid w:val="005C0E59"/>
    <w:rsid w:val="005C210A"/>
    <w:rsid w:val="005C2F0D"/>
    <w:rsid w:val="005D1FBF"/>
    <w:rsid w:val="005D6722"/>
    <w:rsid w:val="005D702A"/>
    <w:rsid w:val="00601808"/>
    <w:rsid w:val="00602642"/>
    <w:rsid w:val="00610814"/>
    <w:rsid w:val="0061739C"/>
    <w:rsid w:val="00617CB5"/>
    <w:rsid w:val="00627AF7"/>
    <w:rsid w:val="00631247"/>
    <w:rsid w:val="00633715"/>
    <w:rsid w:val="006348BB"/>
    <w:rsid w:val="006374A7"/>
    <w:rsid w:val="00642673"/>
    <w:rsid w:val="006454D7"/>
    <w:rsid w:val="00665B4D"/>
    <w:rsid w:val="0067085D"/>
    <w:rsid w:val="006730AC"/>
    <w:rsid w:val="006757CD"/>
    <w:rsid w:val="00677E02"/>
    <w:rsid w:val="00677F65"/>
    <w:rsid w:val="006863B6"/>
    <w:rsid w:val="006976B1"/>
    <w:rsid w:val="006C43D0"/>
    <w:rsid w:val="006C71C7"/>
    <w:rsid w:val="006D34F6"/>
    <w:rsid w:val="006D6AF4"/>
    <w:rsid w:val="006E2BDD"/>
    <w:rsid w:val="006E344F"/>
    <w:rsid w:val="006F146A"/>
    <w:rsid w:val="00710A07"/>
    <w:rsid w:val="00721429"/>
    <w:rsid w:val="00722B93"/>
    <w:rsid w:val="00722B9D"/>
    <w:rsid w:val="00727232"/>
    <w:rsid w:val="00735D9A"/>
    <w:rsid w:val="007427E6"/>
    <w:rsid w:val="00743543"/>
    <w:rsid w:val="00744912"/>
    <w:rsid w:val="00747EF9"/>
    <w:rsid w:val="00750FF6"/>
    <w:rsid w:val="00753C2F"/>
    <w:rsid w:val="00756E8B"/>
    <w:rsid w:val="007575ED"/>
    <w:rsid w:val="0075771C"/>
    <w:rsid w:val="00757908"/>
    <w:rsid w:val="0076333A"/>
    <w:rsid w:val="007647DE"/>
    <w:rsid w:val="00764E36"/>
    <w:rsid w:val="00770214"/>
    <w:rsid w:val="00774236"/>
    <w:rsid w:val="007760EC"/>
    <w:rsid w:val="007864E2"/>
    <w:rsid w:val="007A0879"/>
    <w:rsid w:val="007B3BDE"/>
    <w:rsid w:val="007B4BC0"/>
    <w:rsid w:val="007B67D3"/>
    <w:rsid w:val="007B6BEE"/>
    <w:rsid w:val="007B72AB"/>
    <w:rsid w:val="007C759F"/>
    <w:rsid w:val="007C7F1D"/>
    <w:rsid w:val="007D2C69"/>
    <w:rsid w:val="007E1BD4"/>
    <w:rsid w:val="007E1FB1"/>
    <w:rsid w:val="007E346B"/>
    <w:rsid w:val="007F1E34"/>
    <w:rsid w:val="007F57D8"/>
    <w:rsid w:val="007F6813"/>
    <w:rsid w:val="007F6C19"/>
    <w:rsid w:val="0080412B"/>
    <w:rsid w:val="00810423"/>
    <w:rsid w:val="00820032"/>
    <w:rsid w:val="00821831"/>
    <w:rsid w:val="008223CA"/>
    <w:rsid w:val="00837C9F"/>
    <w:rsid w:val="00841777"/>
    <w:rsid w:val="0084263D"/>
    <w:rsid w:val="00861386"/>
    <w:rsid w:val="0086471E"/>
    <w:rsid w:val="00864835"/>
    <w:rsid w:val="0086719E"/>
    <w:rsid w:val="00867EA4"/>
    <w:rsid w:val="00871BA4"/>
    <w:rsid w:val="00873740"/>
    <w:rsid w:val="00882429"/>
    <w:rsid w:val="0088750A"/>
    <w:rsid w:val="00897D30"/>
    <w:rsid w:val="008B21D1"/>
    <w:rsid w:val="008B6C80"/>
    <w:rsid w:val="008B7D2E"/>
    <w:rsid w:val="008C0581"/>
    <w:rsid w:val="008C3DA1"/>
    <w:rsid w:val="008C584B"/>
    <w:rsid w:val="008D0E68"/>
    <w:rsid w:val="008D44CA"/>
    <w:rsid w:val="008D6380"/>
    <w:rsid w:val="008F0117"/>
    <w:rsid w:val="008F3D1F"/>
    <w:rsid w:val="0090213C"/>
    <w:rsid w:val="0091040F"/>
    <w:rsid w:val="00910EA0"/>
    <w:rsid w:val="00923881"/>
    <w:rsid w:val="009254F8"/>
    <w:rsid w:val="00926C84"/>
    <w:rsid w:val="009333CB"/>
    <w:rsid w:val="00933532"/>
    <w:rsid w:val="0093779D"/>
    <w:rsid w:val="00940CA8"/>
    <w:rsid w:val="00945006"/>
    <w:rsid w:val="009621C1"/>
    <w:rsid w:val="009637F6"/>
    <w:rsid w:val="009651A1"/>
    <w:rsid w:val="00974FA0"/>
    <w:rsid w:val="00983018"/>
    <w:rsid w:val="009857F2"/>
    <w:rsid w:val="00992B3E"/>
    <w:rsid w:val="00995E1D"/>
    <w:rsid w:val="0099657A"/>
    <w:rsid w:val="009A01A9"/>
    <w:rsid w:val="009A5373"/>
    <w:rsid w:val="009B1EBB"/>
    <w:rsid w:val="009B31D9"/>
    <w:rsid w:val="009B3363"/>
    <w:rsid w:val="009B59F9"/>
    <w:rsid w:val="009B7F6C"/>
    <w:rsid w:val="009C0DCD"/>
    <w:rsid w:val="009C2A15"/>
    <w:rsid w:val="009C2D35"/>
    <w:rsid w:val="009C47B5"/>
    <w:rsid w:val="009C50F5"/>
    <w:rsid w:val="009D234A"/>
    <w:rsid w:val="009D3054"/>
    <w:rsid w:val="009E6A48"/>
    <w:rsid w:val="009F2269"/>
    <w:rsid w:val="009F404C"/>
    <w:rsid w:val="00A0394E"/>
    <w:rsid w:val="00A109AA"/>
    <w:rsid w:val="00A12ADD"/>
    <w:rsid w:val="00A12DEE"/>
    <w:rsid w:val="00A1485E"/>
    <w:rsid w:val="00A23AFA"/>
    <w:rsid w:val="00A2489D"/>
    <w:rsid w:val="00A24B27"/>
    <w:rsid w:val="00A31B40"/>
    <w:rsid w:val="00A35C2F"/>
    <w:rsid w:val="00A377C5"/>
    <w:rsid w:val="00A37C54"/>
    <w:rsid w:val="00A40824"/>
    <w:rsid w:val="00A50215"/>
    <w:rsid w:val="00A50FEE"/>
    <w:rsid w:val="00A51B03"/>
    <w:rsid w:val="00A61106"/>
    <w:rsid w:val="00A66AF7"/>
    <w:rsid w:val="00A72859"/>
    <w:rsid w:val="00A73C0C"/>
    <w:rsid w:val="00A75862"/>
    <w:rsid w:val="00A763B1"/>
    <w:rsid w:val="00A77C18"/>
    <w:rsid w:val="00A817E5"/>
    <w:rsid w:val="00A859EB"/>
    <w:rsid w:val="00AA0004"/>
    <w:rsid w:val="00AA0553"/>
    <w:rsid w:val="00AA6D91"/>
    <w:rsid w:val="00AB0640"/>
    <w:rsid w:val="00AB0676"/>
    <w:rsid w:val="00AB0ADB"/>
    <w:rsid w:val="00AB10FE"/>
    <w:rsid w:val="00AB1A2B"/>
    <w:rsid w:val="00AC4ABC"/>
    <w:rsid w:val="00AD0371"/>
    <w:rsid w:val="00AD48B2"/>
    <w:rsid w:val="00AD4E36"/>
    <w:rsid w:val="00AE01AC"/>
    <w:rsid w:val="00AE5F6E"/>
    <w:rsid w:val="00AF1967"/>
    <w:rsid w:val="00AF7927"/>
    <w:rsid w:val="00B140CF"/>
    <w:rsid w:val="00B159D4"/>
    <w:rsid w:val="00B2699D"/>
    <w:rsid w:val="00B34060"/>
    <w:rsid w:val="00B360B5"/>
    <w:rsid w:val="00B40EE7"/>
    <w:rsid w:val="00B440BB"/>
    <w:rsid w:val="00B5046F"/>
    <w:rsid w:val="00B561D3"/>
    <w:rsid w:val="00B633AE"/>
    <w:rsid w:val="00B80699"/>
    <w:rsid w:val="00B82C9F"/>
    <w:rsid w:val="00B85E83"/>
    <w:rsid w:val="00B96B18"/>
    <w:rsid w:val="00BA0195"/>
    <w:rsid w:val="00BA1127"/>
    <w:rsid w:val="00BA678A"/>
    <w:rsid w:val="00BB007A"/>
    <w:rsid w:val="00BB3480"/>
    <w:rsid w:val="00BD5ADE"/>
    <w:rsid w:val="00BE5864"/>
    <w:rsid w:val="00BE7019"/>
    <w:rsid w:val="00C108CC"/>
    <w:rsid w:val="00C3275D"/>
    <w:rsid w:val="00C422FE"/>
    <w:rsid w:val="00C45576"/>
    <w:rsid w:val="00C45A1D"/>
    <w:rsid w:val="00C46CAB"/>
    <w:rsid w:val="00C60E78"/>
    <w:rsid w:val="00C7538F"/>
    <w:rsid w:val="00C83FF5"/>
    <w:rsid w:val="00CA2058"/>
    <w:rsid w:val="00CA2275"/>
    <w:rsid w:val="00CB263B"/>
    <w:rsid w:val="00CB5377"/>
    <w:rsid w:val="00CB562F"/>
    <w:rsid w:val="00CC25AA"/>
    <w:rsid w:val="00CC3DE3"/>
    <w:rsid w:val="00CC446E"/>
    <w:rsid w:val="00CC5C9B"/>
    <w:rsid w:val="00CC61F0"/>
    <w:rsid w:val="00CD017C"/>
    <w:rsid w:val="00CD3D77"/>
    <w:rsid w:val="00CF0442"/>
    <w:rsid w:val="00CF5F52"/>
    <w:rsid w:val="00D06EE7"/>
    <w:rsid w:val="00D130F1"/>
    <w:rsid w:val="00D23E75"/>
    <w:rsid w:val="00D24189"/>
    <w:rsid w:val="00D27DDF"/>
    <w:rsid w:val="00D3087F"/>
    <w:rsid w:val="00D41B6C"/>
    <w:rsid w:val="00D476B9"/>
    <w:rsid w:val="00D5442F"/>
    <w:rsid w:val="00D56F74"/>
    <w:rsid w:val="00D62A1E"/>
    <w:rsid w:val="00D6556F"/>
    <w:rsid w:val="00D7511A"/>
    <w:rsid w:val="00D76D9E"/>
    <w:rsid w:val="00D854F4"/>
    <w:rsid w:val="00D86A90"/>
    <w:rsid w:val="00D9321C"/>
    <w:rsid w:val="00DA1CC5"/>
    <w:rsid w:val="00DA61E7"/>
    <w:rsid w:val="00DA7BD4"/>
    <w:rsid w:val="00DB43C3"/>
    <w:rsid w:val="00DB5F77"/>
    <w:rsid w:val="00DC2909"/>
    <w:rsid w:val="00DC4919"/>
    <w:rsid w:val="00DC7130"/>
    <w:rsid w:val="00DD0F9D"/>
    <w:rsid w:val="00DD3477"/>
    <w:rsid w:val="00DD6480"/>
    <w:rsid w:val="00DD6494"/>
    <w:rsid w:val="00DE1D74"/>
    <w:rsid w:val="00DE2174"/>
    <w:rsid w:val="00DE7746"/>
    <w:rsid w:val="00DF176B"/>
    <w:rsid w:val="00DF4BF0"/>
    <w:rsid w:val="00E01377"/>
    <w:rsid w:val="00E04046"/>
    <w:rsid w:val="00E0414E"/>
    <w:rsid w:val="00E07DA7"/>
    <w:rsid w:val="00E1318C"/>
    <w:rsid w:val="00E1550E"/>
    <w:rsid w:val="00E2104B"/>
    <w:rsid w:val="00E225B7"/>
    <w:rsid w:val="00E22D7B"/>
    <w:rsid w:val="00E26817"/>
    <w:rsid w:val="00E31606"/>
    <w:rsid w:val="00E40F66"/>
    <w:rsid w:val="00E56D26"/>
    <w:rsid w:val="00E56EF6"/>
    <w:rsid w:val="00E61F7E"/>
    <w:rsid w:val="00E76732"/>
    <w:rsid w:val="00E84450"/>
    <w:rsid w:val="00E91333"/>
    <w:rsid w:val="00E926B2"/>
    <w:rsid w:val="00E9424B"/>
    <w:rsid w:val="00E949EB"/>
    <w:rsid w:val="00EA0C72"/>
    <w:rsid w:val="00EA18A9"/>
    <w:rsid w:val="00EB0210"/>
    <w:rsid w:val="00EC3279"/>
    <w:rsid w:val="00EC3DD4"/>
    <w:rsid w:val="00EC468E"/>
    <w:rsid w:val="00EC532C"/>
    <w:rsid w:val="00EC5894"/>
    <w:rsid w:val="00ED7C79"/>
    <w:rsid w:val="00EE2ACA"/>
    <w:rsid w:val="00F00ADE"/>
    <w:rsid w:val="00F01A6B"/>
    <w:rsid w:val="00F03C4D"/>
    <w:rsid w:val="00F13D3E"/>
    <w:rsid w:val="00F15522"/>
    <w:rsid w:val="00F17B19"/>
    <w:rsid w:val="00F23510"/>
    <w:rsid w:val="00F3793B"/>
    <w:rsid w:val="00F472BA"/>
    <w:rsid w:val="00F550B6"/>
    <w:rsid w:val="00F55C61"/>
    <w:rsid w:val="00F57197"/>
    <w:rsid w:val="00F571FA"/>
    <w:rsid w:val="00F62AC6"/>
    <w:rsid w:val="00F64985"/>
    <w:rsid w:val="00F666F9"/>
    <w:rsid w:val="00F779B9"/>
    <w:rsid w:val="00F9245B"/>
    <w:rsid w:val="00F96141"/>
    <w:rsid w:val="00F97577"/>
    <w:rsid w:val="00FB627A"/>
    <w:rsid w:val="00FB77BF"/>
    <w:rsid w:val="00FC11B9"/>
    <w:rsid w:val="00FC542B"/>
    <w:rsid w:val="00FC54F3"/>
    <w:rsid w:val="00FC6040"/>
    <w:rsid w:val="00FD47B6"/>
    <w:rsid w:val="00FD6421"/>
    <w:rsid w:val="00FE2A20"/>
    <w:rsid w:val="00FF6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72"/>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A0C72"/>
    <w:pPr>
      <w:autoSpaceDE w:val="0"/>
      <w:autoSpaceDN w:val="0"/>
      <w:snapToGrid/>
      <w:jc w:val="both"/>
    </w:pPr>
  </w:style>
  <w:style w:type="character" w:customStyle="1" w:styleId="a4">
    <w:name w:val="Основной текст Знак"/>
    <w:basedOn w:val="a0"/>
    <w:link w:val="a3"/>
    <w:uiPriority w:val="99"/>
    <w:rsid w:val="00EA0C72"/>
    <w:rPr>
      <w:rFonts w:ascii="Times New Roman" w:eastAsia="Times New Roman" w:hAnsi="Times New Roman" w:cs="Times New Roman"/>
      <w:sz w:val="28"/>
      <w:szCs w:val="28"/>
      <w:lang w:eastAsia="ru-RU"/>
    </w:rPr>
  </w:style>
  <w:style w:type="character" w:styleId="a5">
    <w:name w:val="Hyperlink"/>
    <w:basedOn w:val="a0"/>
    <w:uiPriority w:val="99"/>
    <w:semiHidden/>
    <w:unhideWhenUsed/>
    <w:rsid w:val="00EA0C72"/>
    <w:rPr>
      <w:color w:val="0000FF" w:themeColor="hyperlink"/>
      <w:u w:val="single"/>
    </w:rPr>
  </w:style>
  <w:style w:type="paragraph" w:styleId="a6">
    <w:name w:val="List Paragraph"/>
    <w:basedOn w:val="a"/>
    <w:uiPriority w:val="99"/>
    <w:qFormat/>
    <w:rsid w:val="00D476B9"/>
    <w:pPr>
      <w:ind w:left="720"/>
      <w:contextualSpacing/>
    </w:pPr>
  </w:style>
  <w:style w:type="paragraph" w:styleId="a7">
    <w:name w:val="Balloon Text"/>
    <w:basedOn w:val="a"/>
    <w:link w:val="a8"/>
    <w:uiPriority w:val="99"/>
    <w:semiHidden/>
    <w:unhideWhenUsed/>
    <w:rsid w:val="00677E02"/>
    <w:rPr>
      <w:rFonts w:ascii="Tahoma" w:hAnsi="Tahoma" w:cs="Tahoma"/>
      <w:sz w:val="16"/>
      <w:szCs w:val="16"/>
    </w:rPr>
  </w:style>
  <w:style w:type="character" w:customStyle="1" w:styleId="a8">
    <w:name w:val="Текст выноски Знак"/>
    <w:basedOn w:val="a0"/>
    <w:link w:val="a7"/>
    <w:uiPriority w:val="99"/>
    <w:semiHidden/>
    <w:rsid w:val="00677E02"/>
    <w:rPr>
      <w:rFonts w:ascii="Tahoma" w:eastAsia="Times New Roman" w:hAnsi="Tahoma" w:cs="Tahoma"/>
      <w:sz w:val="16"/>
      <w:szCs w:val="16"/>
      <w:lang w:eastAsia="ru-RU"/>
    </w:rPr>
  </w:style>
  <w:style w:type="paragraph" w:customStyle="1" w:styleId="ConsPlusTitle">
    <w:name w:val="ConsPlusTitle"/>
    <w:uiPriority w:val="99"/>
    <w:rsid w:val="000E476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1">
    <w:name w:val="Стиль1"/>
    <w:basedOn w:val="a"/>
    <w:link w:val="10"/>
    <w:rsid w:val="000E4764"/>
    <w:pPr>
      <w:autoSpaceDE w:val="0"/>
      <w:autoSpaceDN w:val="0"/>
      <w:adjustRightInd w:val="0"/>
      <w:snapToGrid/>
      <w:ind w:firstLine="540"/>
      <w:jc w:val="both"/>
    </w:pPr>
    <w:rPr>
      <w:rFonts w:eastAsiaTheme="minorEastAsia"/>
      <w:lang w:eastAsia="en-US"/>
    </w:rPr>
  </w:style>
  <w:style w:type="paragraph" w:customStyle="1" w:styleId="ConsPlusNormal">
    <w:name w:val="ConsPlusNormal"/>
    <w:rsid w:val="000E47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Стиль1 Знак"/>
    <w:basedOn w:val="a0"/>
    <w:link w:val="1"/>
    <w:rsid w:val="000E4764"/>
    <w:rPr>
      <w:rFonts w:ascii="Times New Roman" w:eastAsiaTheme="minorEastAsia" w:hAnsi="Times New Roman" w:cs="Times New Roman"/>
      <w:sz w:val="28"/>
      <w:szCs w:val="28"/>
    </w:rPr>
  </w:style>
  <w:style w:type="character" w:styleId="a9">
    <w:name w:val="Strong"/>
    <w:basedOn w:val="a0"/>
    <w:uiPriority w:val="22"/>
    <w:qFormat/>
    <w:rsid w:val="000E4764"/>
    <w:rPr>
      <w:b/>
      <w:bCs/>
      <w:color w:val="auto"/>
    </w:rPr>
  </w:style>
  <w:style w:type="paragraph" w:customStyle="1" w:styleId="aa">
    <w:name w:val="Стандартный"/>
    <w:basedOn w:val="a"/>
    <w:qFormat/>
    <w:rsid w:val="000E4764"/>
    <w:pPr>
      <w:snapToGrid/>
      <w:ind w:firstLine="709"/>
      <w:jc w:val="both"/>
    </w:pPr>
    <w:rPr>
      <w:rFonts w:eastAsiaTheme="minorHAnsi" w:cstheme="minorBidi"/>
      <w:szCs w:val="22"/>
      <w:lang w:eastAsia="en-US"/>
    </w:rPr>
  </w:style>
  <w:style w:type="paragraph" w:styleId="2">
    <w:name w:val="Body Text 2"/>
    <w:basedOn w:val="a"/>
    <w:link w:val="20"/>
    <w:rsid w:val="000560ED"/>
    <w:pPr>
      <w:snapToGrid/>
      <w:spacing w:after="120" w:line="480" w:lineRule="auto"/>
    </w:pPr>
    <w:rPr>
      <w:sz w:val="24"/>
      <w:szCs w:val="24"/>
    </w:rPr>
  </w:style>
  <w:style w:type="character" w:customStyle="1" w:styleId="20">
    <w:name w:val="Основной текст 2 Знак"/>
    <w:basedOn w:val="a0"/>
    <w:link w:val="2"/>
    <w:rsid w:val="000560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6D05-390F-4044-959C-FEB70A90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3586</Words>
  <Characters>20443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И.В.</dc:creator>
  <cp:keywords/>
  <dc:description/>
  <cp:lastModifiedBy>Buh_Dmitr</cp:lastModifiedBy>
  <cp:revision>19</cp:revision>
  <cp:lastPrinted>2019-11-19T02:13:00Z</cp:lastPrinted>
  <dcterms:created xsi:type="dcterms:W3CDTF">2019-11-07T05:55:00Z</dcterms:created>
  <dcterms:modified xsi:type="dcterms:W3CDTF">2019-11-19T02:15:00Z</dcterms:modified>
</cp:coreProperties>
</file>